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755" w:rsidRPr="008D166E" w:rsidRDefault="009E0E1A" w:rsidP="00A10E35">
      <w:pPr>
        <w:ind w:left="180" w:right="-360"/>
        <w:jc w:val="center"/>
        <w:rPr>
          <w:rFonts w:ascii="Cambria" w:hAnsi="Cambria"/>
        </w:rPr>
      </w:pPr>
      <w:r w:rsidRPr="008D166E">
        <w:rPr>
          <w:rFonts w:ascii="Cambria" w:hAnsi="Cambria"/>
        </w:rPr>
        <w:t>AUBURN UNIVERSITY COLLEGE OF VETERINARY MEDICINE</w:t>
      </w:r>
    </w:p>
    <w:p w:rsidR="0034125E" w:rsidRPr="008D166E" w:rsidRDefault="00A63C02" w:rsidP="00A10E35">
      <w:pPr>
        <w:ind w:left="180" w:right="-360"/>
        <w:jc w:val="center"/>
        <w:rPr>
          <w:rFonts w:ascii="Cambria" w:hAnsi="Cambria"/>
        </w:rPr>
      </w:pPr>
      <w:r w:rsidRPr="008D166E">
        <w:rPr>
          <w:rFonts w:ascii="Cambria" w:hAnsi="Cambria"/>
        </w:rPr>
        <w:t>CLINICAL OR TENURE TRACK ASSISTANT/ASSOCIATE/FULL</w:t>
      </w:r>
    </w:p>
    <w:p w:rsidR="00A63C02" w:rsidRPr="008D166E" w:rsidRDefault="00A63C02" w:rsidP="00A10E35">
      <w:pPr>
        <w:ind w:left="180" w:right="-360"/>
        <w:jc w:val="center"/>
        <w:rPr>
          <w:rFonts w:ascii="Cambria" w:hAnsi="Cambria"/>
        </w:rPr>
      </w:pPr>
      <w:r w:rsidRPr="008D166E">
        <w:rPr>
          <w:rFonts w:ascii="Cambria" w:hAnsi="Cambria"/>
        </w:rPr>
        <w:t xml:space="preserve">PROFESSOR OF SMALL ANIMAL </w:t>
      </w:r>
      <w:r w:rsidR="00CA709E" w:rsidRPr="008D166E">
        <w:rPr>
          <w:rFonts w:ascii="Cambria" w:hAnsi="Cambria"/>
        </w:rPr>
        <w:t>NEUROLOGY/NEUROSURGERY</w:t>
      </w:r>
    </w:p>
    <w:p w:rsidR="00A63C02" w:rsidRPr="008D166E" w:rsidRDefault="00A63C02" w:rsidP="00A10E35">
      <w:pPr>
        <w:ind w:left="180" w:right="-360"/>
        <w:jc w:val="center"/>
        <w:rPr>
          <w:rFonts w:ascii="Cambria" w:hAnsi="Cambria"/>
        </w:rPr>
      </w:pPr>
    </w:p>
    <w:p w:rsidR="00060002" w:rsidRDefault="00A63C02" w:rsidP="00A10E35">
      <w:pPr>
        <w:ind w:left="180" w:right="-360"/>
        <w:rPr>
          <w:rFonts w:ascii="Cambria" w:hAnsi="Cambria"/>
        </w:rPr>
      </w:pPr>
      <w:r w:rsidRPr="008D166E">
        <w:rPr>
          <w:rFonts w:ascii="Cambria" w:hAnsi="Cambria"/>
        </w:rPr>
        <w:t xml:space="preserve">The Department of Clinical Sciences at the Auburn University College of Veterinary Medicine is seeking applicants to fill a </w:t>
      </w:r>
      <w:r w:rsidR="00060002" w:rsidRPr="008D166E">
        <w:rPr>
          <w:rFonts w:ascii="Cambria" w:hAnsi="Cambria"/>
        </w:rPr>
        <w:t xml:space="preserve">full-time, </w:t>
      </w:r>
      <w:r w:rsidRPr="008D166E">
        <w:rPr>
          <w:rFonts w:ascii="Cambria" w:hAnsi="Cambria"/>
        </w:rPr>
        <w:t>12-month appointment</w:t>
      </w:r>
      <w:r w:rsidR="00060002" w:rsidRPr="008D166E">
        <w:rPr>
          <w:rFonts w:ascii="Cambria" w:hAnsi="Cambria"/>
        </w:rPr>
        <w:t xml:space="preserve">. </w:t>
      </w:r>
      <w:r w:rsidR="008001A9" w:rsidRPr="008D166E">
        <w:rPr>
          <w:rFonts w:ascii="Cambria" w:hAnsi="Cambria"/>
        </w:rPr>
        <w:t xml:space="preserve">This is a </w:t>
      </w:r>
      <w:r w:rsidR="008001A9" w:rsidRPr="008D166E">
        <w:rPr>
          <w:rFonts w:ascii="Cambria" w:hAnsi="Cambria"/>
          <w:b/>
        </w:rPr>
        <w:t>second faculty position</w:t>
      </w:r>
      <w:r w:rsidR="008001A9" w:rsidRPr="008D166E">
        <w:rPr>
          <w:rFonts w:ascii="Cambria" w:hAnsi="Cambria"/>
        </w:rPr>
        <w:t xml:space="preserve"> in the Small Animal Neurology/Neurosurgery</w:t>
      </w:r>
      <w:r w:rsidR="00151390">
        <w:rPr>
          <w:rFonts w:ascii="Cambria" w:hAnsi="Cambria"/>
        </w:rPr>
        <w:t xml:space="preserve"> service</w:t>
      </w:r>
      <w:r w:rsidR="008001A9" w:rsidRPr="008D166E">
        <w:rPr>
          <w:rFonts w:ascii="Cambria" w:hAnsi="Cambria"/>
        </w:rPr>
        <w:t xml:space="preserve">.  </w:t>
      </w:r>
      <w:r w:rsidR="00060002" w:rsidRPr="008D166E">
        <w:rPr>
          <w:rFonts w:ascii="Cambria" w:hAnsi="Cambria"/>
        </w:rPr>
        <w:t>D</w:t>
      </w:r>
      <w:r w:rsidRPr="008D166E">
        <w:rPr>
          <w:rFonts w:ascii="Cambria" w:hAnsi="Cambria"/>
        </w:rPr>
        <w:t>epending on experience, qualifications and interest, the successful candidate may be appointed to either a tenure-track (Assistant/Associate/Full Professor) or non-tenure track (Clinical Assistant/Ass</w:t>
      </w:r>
      <w:r w:rsidR="00151390">
        <w:rPr>
          <w:rFonts w:ascii="Cambria" w:hAnsi="Cambria"/>
        </w:rPr>
        <w:t>ociate/Full Professor) position.</w:t>
      </w:r>
    </w:p>
    <w:p w:rsidR="00151390" w:rsidRPr="008D166E" w:rsidRDefault="00151390" w:rsidP="00A10E35">
      <w:pPr>
        <w:ind w:left="180" w:right="-360"/>
        <w:rPr>
          <w:rFonts w:ascii="Cambria" w:hAnsi="Cambria"/>
        </w:rPr>
      </w:pPr>
    </w:p>
    <w:p w:rsidR="00A63C02" w:rsidRPr="008D166E" w:rsidRDefault="00571755" w:rsidP="00A10E35">
      <w:pPr>
        <w:ind w:left="180" w:right="-360"/>
        <w:rPr>
          <w:rFonts w:ascii="Cambria" w:hAnsi="Cambria"/>
        </w:rPr>
      </w:pPr>
      <w:r w:rsidRPr="008D166E">
        <w:rPr>
          <w:rFonts w:ascii="Cambria" w:hAnsi="Cambria"/>
          <w:b/>
        </w:rPr>
        <w:t>Responsibilities</w:t>
      </w:r>
      <w:r w:rsidR="00523313">
        <w:rPr>
          <w:rFonts w:ascii="Cambria" w:hAnsi="Cambria"/>
          <w:b/>
        </w:rPr>
        <w:t xml:space="preserve"> and opportunities</w:t>
      </w:r>
      <w:r w:rsidRPr="008D166E">
        <w:rPr>
          <w:rFonts w:ascii="Cambria" w:hAnsi="Cambria"/>
        </w:rPr>
        <w:t xml:space="preserve">:  </w:t>
      </w:r>
      <w:r w:rsidR="00A63C02" w:rsidRPr="008D166E">
        <w:rPr>
          <w:rFonts w:ascii="Cambria" w:hAnsi="Cambria"/>
        </w:rPr>
        <w:t xml:space="preserve">The successful candidate will be expected to participate in teaching and clinical service in the </w:t>
      </w:r>
      <w:r w:rsidR="0013240F">
        <w:rPr>
          <w:rFonts w:ascii="Cambria" w:hAnsi="Cambria"/>
        </w:rPr>
        <w:t xml:space="preserve">Bailey </w:t>
      </w:r>
      <w:r w:rsidR="00A63C02" w:rsidRPr="008D166E">
        <w:rPr>
          <w:rFonts w:ascii="Cambria" w:hAnsi="Cambria"/>
        </w:rPr>
        <w:t xml:space="preserve">Small Animal Teaching Hospital.  Teaching responsibilities include clinical and didactic instructional activities </w:t>
      </w:r>
      <w:r w:rsidR="0013240F">
        <w:rPr>
          <w:rFonts w:ascii="Cambria" w:hAnsi="Cambria"/>
        </w:rPr>
        <w:t>in</w:t>
      </w:r>
      <w:r w:rsidR="00A63C02" w:rsidRPr="008D166E">
        <w:rPr>
          <w:rFonts w:ascii="Cambria" w:hAnsi="Cambria"/>
        </w:rPr>
        <w:t xml:space="preserve"> the professional veterinary medicine and postgraduate training programs related to small animal </w:t>
      </w:r>
      <w:r w:rsidR="00CA709E" w:rsidRPr="008D166E">
        <w:rPr>
          <w:rFonts w:ascii="Cambria" w:hAnsi="Cambria"/>
        </w:rPr>
        <w:t>neurology/neurosurgery</w:t>
      </w:r>
      <w:r w:rsidR="00A63C02" w:rsidRPr="008D166E">
        <w:rPr>
          <w:rFonts w:ascii="Cambria" w:hAnsi="Cambria"/>
        </w:rPr>
        <w:t>.  Clinical service and research responsibilities are negotiable and will depend on the successful candidate’s interests and the type of appointment, i.e. clinical</w:t>
      </w:r>
      <w:r w:rsidR="00412664">
        <w:rPr>
          <w:rFonts w:ascii="Cambria" w:hAnsi="Cambria"/>
        </w:rPr>
        <w:t xml:space="preserve"> vs. tenure track.</w:t>
      </w:r>
    </w:p>
    <w:p w:rsidR="00571755" w:rsidRPr="008D166E" w:rsidRDefault="00571755" w:rsidP="00A10E35">
      <w:pPr>
        <w:ind w:left="180" w:right="-360"/>
        <w:rPr>
          <w:rFonts w:ascii="Cambria" w:hAnsi="Cambria"/>
        </w:rPr>
      </w:pPr>
    </w:p>
    <w:p w:rsidR="00A63C02" w:rsidRPr="008D166E" w:rsidRDefault="00A63C02" w:rsidP="00A10E35">
      <w:pPr>
        <w:ind w:left="180" w:right="-360"/>
        <w:rPr>
          <w:rFonts w:ascii="Cambria" w:hAnsi="Cambria"/>
        </w:rPr>
      </w:pPr>
      <w:r w:rsidRPr="008D166E">
        <w:rPr>
          <w:rFonts w:ascii="Cambria" w:hAnsi="Cambria"/>
        </w:rPr>
        <w:t xml:space="preserve">Collaborations with </w:t>
      </w:r>
      <w:r w:rsidR="002D257D" w:rsidRPr="008D166E">
        <w:rPr>
          <w:rFonts w:ascii="Cambria" w:hAnsi="Cambria"/>
        </w:rPr>
        <w:t xml:space="preserve">individuals in other </w:t>
      </w:r>
      <w:r w:rsidR="00523313">
        <w:rPr>
          <w:rFonts w:ascii="Cambria" w:hAnsi="Cambria"/>
        </w:rPr>
        <w:t xml:space="preserve">Auburn University </w:t>
      </w:r>
      <w:r w:rsidR="002D257D" w:rsidRPr="008D166E">
        <w:rPr>
          <w:rFonts w:ascii="Cambria" w:hAnsi="Cambria"/>
        </w:rPr>
        <w:t xml:space="preserve">College </w:t>
      </w:r>
      <w:r w:rsidR="00151390">
        <w:rPr>
          <w:rFonts w:ascii="Cambria" w:hAnsi="Cambria"/>
        </w:rPr>
        <w:t xml:space="preserve">of Veterinary Medicine </w:t>
      </w:r>
      <w:r w:rsidR="002D257D" w:rsidRPr="008D166E">
        <w:rPr>
          <w:rFonts w:ascii="Cambria" w:hAnsi="Cambria"/>
        </w:rPr>
        <w:t>departments, on the main campus, and at the University of Alabama</w:t>
      </w:r>
      <w:r w:rsidR="0013240F">
        <w:rPr>
          <w:rFonts w:ascii="Cambria" w:hAnsi="Cambria"/>
        </w:rPr>
        <w:t xml:space="preserve"> at Birmingham</w:t>
      </w:r>
      <w:r w:rsidR="002D257D" w:rsidRPr="008D166E">
        <w:rPr>
          <w:rFonts w:ascii="Cambria" w:hAnsi="Cambria"/>
        </w:rPr>
        <w:t xml:space="preserve"> and Emory University Medical Schools are frequent, and contribute to the success of Auburn’s clinical </w:t>
      </w:r>
      <w:r w:rsidR="00B86D9F">
        <w:rPr>
          <w:rFonts w:ascii="Cambria" w:hAnsi="Cambria"/>
        </w:rPr>
        <w:t xml:space="preserve">and research </w:t>
      </w:r>
      <w:r w:rsidR="002D257D" w:rsidRPr="008D166E">
        <w:rPr>
          <w:rFonts w:ascii="Cambria" w:hAnsi="Cambria"/>
        </w:rPr>
        <w:t xml:space="preserve">programs.  </w:t>
      </w:r>
      <w:r w:rsidR="0013240F" w:rsidRPr="008D166E">
        <w:rPr>
          <w:rFonts w:ascii="Cambria" w:hAnsi="Cambria"/>
        </w:rPr>
        <w:t xml:space="preserve">Faculty members include specialists in anesthesia, </w:t>
      </w:r>
      <w:r w:rsidR="0013240F">
        <w:rPr>
          <w:rFonts w:ascii="Cambria" w:hAnsi="Cambria"/>
        </w:rPr>
        <w:t xml:space="preserve">anatomic and </w:t>
      </w:r>
      <w:r w:rsidR="0013240F" w:rsidRPr="008D166E">
        <w:rPr>
          <w:rFonts w:ascii="Cambria" w:hAnsi="Cambria"/>
        </w:rPr>
        <w:t xml:space="preserve">clinical pathology, </w:t>
      </w:r>
      <w:r w:rsidR="0013240F">
        <w:rPr>
          <w:rFonts w:ascii="Cambria" w:hAnsi="Cambria"/>
        </w:rPr>
        <w:t xml:space="preserve">cardiology, </w:t>
      </w:r>
      <w:r w:rsidR="0013240F" w:rsidRPr="008D166E">
        <w:rPr>
          <w:rFonts w:ascii="Cambria" w:hAnsi="Cambria"/>
        </w:rPr>
        <w:t xml:space="preserve">clinical pharmacology, critical care, </w:t>
      </w:r>
      <w:r w:rsidR="0013240F">
        <w:rPr>
          <w:rFonts w:ascii="Cambria" w:hAnsi="Cambria"/>
        </w:rPr>
        <w:t xml:space="preserve">dermatology, </w:t>
      </w:r>
      <w:r w:rsidR="0013240F" w:rsidRPr="008D166E">
        <w:rPr>
          <w:rFonts w:ascii="Cambria" w:hAnsi="Cambria"/>
        </w:rPr>
        <w:t>internal medicine, oncology</w:t>
      </w:r>
      <w:r w:rsidR="0013240F" w:rsidRPr="008D166E">
        <w:rPr>
          <w:rFonts w:ascii="Cambria" w:hAnsi="Cambria" w:cs="Tahoma"/>
        </w:rPr>
        <w:t xml:space="preserve">, </w:t>
      </w:r>
      <w:r w:rsidR="0013240F">
        <w:rPr>
          <w:rFonts w:ascii="Cambria" w:hAnsi="Cambria" w:cs="Tahoma"/>
        </w:rPr>
        <w:t xml:space="preserve">oncologic surgery, </w:t>
      </w:r>
      <w:r w:rsidR="0013240F">
        <w:rPr>
          <w:rFonts w:ascii="Cambria" w:hAnsi="Cambria"/>
        </w:rPr>
        <w:t xml:space="preserve">ophthalmology, </w:t>
      </w:r>
      <w:r w:rsidR="0013240F" w:rsidRPr="008D166E">
        <w:rPr>
          <w:rFonts w:ascii="Cambria" w:hAnsi="Cambria" w:cs="Tahoma"/>
        </w:rPr>
        <w:t>radiation oncology, radiology</w:t>
      </w:r>
      <w:r w:rsidR="0013240F">
        <w:rPr>
          <w:rFonts w:ascii="Cambria" w:hAnsi="Cambria" w:cs="Tahoma"/>
        </w:rPr>
        <w:t xml:space="preserve"> and surgery</w:t>
      </w:r>
      <w:r w:rsidR="0013240F" w:rsidRPr="008D166E">
        <w:rPr>
          <w:rFonts w:ascii="Cambria" w:hAnsi="Cambria"/>
        </w:rPr>
        <w:t xml:space="preserve">.  </w:t>
      </w:r>
      <w:r w:rsidR="002D257D" w:rsidRPr="008D166E">
        <w:rPr>
          <w:rFonts w:ascii="Cambria" w:hAnsi="Cambria"/>
        </w:rPr>
        <w:t xml:space="preserve">Onsite </w:t>
      </w:r>
      <w:r w:rsidR="00B862AE" w:rsidRPr="008D166E">
        <w:rPr>
          <w:rFonts w:ascii="Cambria" w:hAnsi="Cambria"/>
        </w:rPr>
        <w:t xml:space="preserve">imaging </w:t>
      </w:r>
      <w:r w:rsidR="002D257D" w:rsidRPr="008D166E">
        <w:rPr>
          <w:rFonts w:ascii="Cambria" w:hAnsi="Cambria"/>
        </w:rPr>
        <w:t>equipment include</w:t>
      </w:r>
      <w:r w:rsidR="000B37C8" w:rsidRPr="008D166E">
        <w:rPr>
          <w:rFonts w:ascii="Cambria" w:hAnsi="Cambria"/>
        </w:rPr>
        <w:t>s</w:t>
      </w:r>
      <w:r w:rsidR="002D257D" w:rsidRPr="008D166E">
        <w:rPr>
          <w:rFonts w:ascii="Cambria" w:hAnsi="Cambria"/>
        </w:rPr>
        <w:t xml:space="preserve"> </w:t>
      </w:r>
      <w:r w:rsidR="00421766">
        <w:rPr>
          <w:rFonts w:ascii="Cambria" w:hAnsi="Cambria"/>
        </w:rPr>
        <w:t xml:space="preserve">2 Siemens wireless </w:t>
      </w:r>
      <w:r w:rsidR="00B862AE" w:rsidRPr="008D166E">
        <w:rPr>
          <w:rFonts w:ascii="Cambria" w:hAnsi="Cambria"/>
        </w:rPr>
        <w:t>digital radiology</w:t>
      </w:r>
      <w:r w:rsidR="00421766">
        <w:rPr>
          <w:rFonts w:ascii="Cambria" w:hAnsi="Cambria"/>
        </w:rPr>
        <w:t xml:space="preserve"> systems, Siemens flat panel detector fluoroscopy</w:t>
      </w:r>
      <w:r w:rsidR="00B862AE" w:rsidRPr="008D166E">
        <w:rPr>
          <w:rFonts w:ascii="Cambria" w:hAnsi="Cambria"/>
        </w:rPr>
        <w:t xml:space="preserve">, </w:t>
      </w:r>
      <w:r w:rsidR="00523313">
        <w:rPr>
          <w:rFonts w:ascii="Cambria" w:hAnsi="Cambria"/>
        </w:rPr>
        <w:t xml:space="preserve">Toshiba </w:t>
      </w:r>
      <w:proofErr w:type="spellStart"/>
      <w:r w:rsidR="00523313">
        <w:rPr>
          <w:rFonts w:ascii="Cambria" w:hAnsi="Cambria"/>
        </w:rPr>
        <w:t>Aplio</w:t>
      </w:r>
      <w:proofErr w:type="spellEnd"/>
      <w:r w:rsidR="00523313">
        <w:rPr>
          <w:rFonts w:ascii="Cambria" w:hAnsi="Cambria"/>
        </w:rPr>
        <w:t xml:space="preserve"> 500 and </w:t>
      </w:r>
      <w:proofErr w:type="spellStart"/>
      <w:r w:rsidR="00523313">
        <w:rPr>
          <w:rFonts w:ascii="Cambria" w:hAnsi="Cambria"/>
        </w:rPr>
        <w:t>Aplio</w:t>
      </w:r>
      <w:proofErr w:type="spellEnd"/>
      <w:r w:rsidR="00523313">
        <w:rPr>
          <w:rFonts w:ascii="Cambria" w:hAnsi="Cambria"/>
        </w:rPr>
        <w:t xml:space="preserve"> 300 ultrasound machines, </w:t>
      </w:r>
      <w:r w:rsidR="00523313" w:rsidRPr="008D166E">
        <w:rPr>
          <w:rFonts w:ascii="Cambria" w:hAnsi="Cambria"/>
        </w:rPr>
        <w:t xml:space="preserve">1.5T Philips </w:t>
      </w:r>
      <w:proofErr w:type="spellStart"/>
      <w:r w:rsidR="00523313" w:rsidRPr="008D166E">
        <w:rPr>
          <w:rFonts w:ascii="Cambria" w:hAnsi="Cambria"/>
        </w:rPr>
        <w:t>Infinion</w:t>
      </w:r>
      <w:proofErr w:type="spellEnd"/>
      <w:r w:rsidR="00523313" w:rsidRPr="008D166E">
        <w:rPr>
          <w:rFonts w:ascii="Cambria" w:hAnsi="Cambria"/>
        </w:rPr>
        <w:t xml:space="preserve"> MRI scanner</w:t>
      </w:r>
      <w:r w:rsidR="00523313">
        <w:rPr>
          <w:rFonts w:ascii="Cambria" w:hAnsi="Cambria"/>
        </w:rPr>
        <w:t xml:space="preserve"> </w:t>
      </w:r>
      <w:r w:rsidR="00523313" w:rsidRPr="00523313">
        <w:rPr>
          <w:rFonts w:ascii="Cambria" w:hAnsi="Cambria"/>
        </w:rPr>
        <w:t xml:space="preserve">(to be replaced by Siemens </w:t>
      </w:r>
      <w:proofErr w:type="spellStart"/>
      <w:r w:rsidR="00523313" w:rsidRPr="00523313">
        <w:rPr>
          <w:rFonts w:ascii="Cambria" w:hAnsi="Cambria"/>
        </w:rPr>
        <w:t>Skrya</w:t>
      </w:r>
      <w:proofErr w:type="spellEnd"/>
      <w:r w:rsidR="00523313" w:rsidRPr="00523313">
        <w:rPr>
          <w:rFonts w:ascii="Cambria" w:hAnsi="Cambria"/>
        </w:rPr>
        <w:t xml:space="preserve"> 3T scanner </w:t>
      </w:r>
      <w:r w:rsidR="00523313">
        <w:rPr>
          <w:rFonts w:ascii="Cambria" w:hAnsi="Cambria"/>
        </w:rPr>
        <w:t>by</w:t>
      </w:r>
      <w:r w:rsidR="00523313" w:rsidRPr="00523313">
        <w:rPr>
          <w:rFonts w:ascii="Cambria" w:hAnsi="Cambria"/>
        </w:rPr>
        <w:t xml:space="preserve"> Fall 2018)</w:t>
      </w:r>
      <w:r w:rsidR="00523313">
        <w:rPr>
          <w:rFonts w:ascii="Cambria" w:hAnsi="Cambria"/>
        </w:rPr>
        <w:t xml:space="preserve">, </w:t>
      </w:r>
      <w:r w:rsidR="00B862AE" w:rsidRPr="00523313">
        <w:rPr>
          <w:rFonts w:ascii="Cambria" w:hAnsi="Cambria"/>
        </w:rPr>
        <w:t>GE</w:t>
      </w:r>
      <w:r w:rsidR="00421766" w:rsidRPr="00523313">
        <w:rPr>
          <w:rFonts w:ascii="Cambria" w:hAnsi="Cambria"/>
        </w:rPr>
        <w:t xml:space="preserve"> VCT</w:t>
      </w:r>
      <w:r w:rsidR="00421766">
        <w:rPr>
          <w:rFonts w:ascii="Cambria" w:hAnsi="Cambria"/>
        </w:rPr>
        <w:t xml:space="preserve"> 64</w:t>
      </w:r>
      <w:r w:rsidR="00523313">
        <w:rPr>
          <w:rFonts w:ascii="Cambria" w:hAnsi="Cambria"/>
        </w:rPr>
        <w:t>-</w:t>
      </w:r>
      <w:r w:rsidR="00421766">
        <w:rPr>
          <w:rFonts w:ascii="Cambria" w:hAnsi="Cambria"/>
        </w:rPr>
        <w:t>slice scanner</w:t>
      </w:r>
      <w:r w:rsidR="002D257D" w:rsidRPr="008D166E">
        <w:rPr>
          <w:rFonts w:ascii="Cambria" w:hAnsi="Cambria"/>
        </w:rPr>
        <w:t xml:space="preserve">, </w:t>
      </w:r>
      <w:r w:rsidR="00B862AE" w:rsidRPr="008D166E">
        <w:rPr>
          <w:rFonts w:ascii="Cambria" w:hAnsi="Cambria"/>
        </w:rPr>
        <w:t xml:space="preserve">and Enhanced Technologies digital gamma camera with large rectangular detector.  All images are digital and are stored in a central PACS allowing image viewing from throughout the hospital.  </w:t>
      </w:r>
      <w:r w:rsidR="000B37C8" w:rsidRPr="008D166E">
        <w:rPr>
          <w:rFonts w:ascii="Cambria" w:hAnsi="Cambria"/>
        </w:rPr>
        <w:t xml:space="preserve">Specialty equipment for the </w:t>
      </w:r>
      <w:r w:rsidR="00CA709E" w:rsidRPr="008D166E">
        <w:rPr>
          <w:rFonts w:ascii="Cambria" w:hAnsi="Cambria"/>
        </w:rPr>
        <w:t>neurology/neurosurgery</w:t>
      </w:r>
      <w:r w:rsidR="000B37C8" w:rsidRPr="008D166E">
        <w:rPr>
          <w:rFonts w:ascii="Cambria" w:hAnsi="Cambria"/>
        </w:rPr>
        <w:t xml:space="preserve"> service includes </w:t>
      </w:r>
      <w:r w:rsidR="0013240F">
        <w:rPr>
          <w:rFonts w:ascii="Cambria" w:hAnsi="Cambria"/>
        </w:rPr>
        <w:t>an OPMI</w:t>
      </w:r>
      <w:r w:rsidR="0013240F" w:rsidRPr="008100EE">
        <w:rPr>
          <w:rFonts w:ascii="Cambria" w:hAnsi="Cambria"/>
          <w:vertAlign w:val="superscript"/>
        </w:rPr>
        <w:t>®</w:t>
      </w:r>
      <w:r w:rsidR="0013240F">
        <w:rPr>
          <w:rFonts w:ascii="Cambria" w:hAnsi="Cambria"/>
        </w:rPr>
        <w:t xml:space="preserve"> </w:t>
      </w:r>
      <w:proofErr w:type="spellStart"/>
      <w:r w:rsidR="0013240F">
        <w:rPr>
          <w:rFonts w:ascii="Cambria" w:hAnsi="Cambria"/>
        </w:rPr>
        <w:t>Pentero</w:t>
      </w:r>
      <w:proofErr w:type="spellEnd"/>
      <w:r w:rsidR="0013240F" w:rsidRPr="008100EE">
        <w:rPr>
          <w:rFonts w:ascii="Cambria" w:hAnsi="Cambria"/>
          <w:vertAlign w:val="superscript"/>
        </w:rPr>
        <w:t>®</w:t>
      </w:r>
      <w:r w:rsidR="0013240F">
        <w:rPr>
          <w:rFonts w:ascii="Cambria" w:hAnsi="Cambria"/>
        </w:rPr>
        <w:t xml:space="preserve"> surgical operating microscope, Hall Air Drill</w:t>
      </w:r>
      <w:r w:rsidR="00523313">
        <w:rPr>
          <w:rFonts w:ascii="Cambria" w:hAnsi="Cambria"/>
        </w:rPr>
        <w:t>,</w:t>
      </w:r>
      <w:r w:rsidR="0013240F">
        <w:rPr>
          <w:rFonts w:ascii="Cambria" w:hAnsi="Cambria"/>
        </w:rPr>
        <w:t xml:space="preserve"> </w:t>
      </w:r>
      <w:proofErr w:type="spellStart"/>
      <w:r w:rsidR="0013240F">
        <w:rPr>
          <w:rFonts w:ascii="Cambria" w:hAnsi="Cambria"/>
        </w:rPr>
        <w:t>DePuy</w:t>
      </w:r>
      <w:proofErr w:type="spellEnd"/>
      <w:r w:rsidR="0013240F">
        <w:rPr>
          <w:rFonts w:ascii="Cambria" w:hAnsi="Cambria"/>
        </w:rPr>
        <w:t xml:space="preserve"> </w:t>
      </w:r>
      <w:proofErr w:type="spellStart"/>
      <w:r w:rsidR="0013240F">
        <w:rPr>
          <w:rFonts w:ascii="Cambria" w:hAnsi="Cambria"/>
        </w:rPr>
        <w:t>Synthes</w:t>
      </w:r>
      <w:proofErr w:type="spellEnd"/>
      <w:r w:rsidR="0013240F">
        <w:rPr>
          <w:rFonts w:ascii="Cambria" w:hAnsi="Cambria"/>
        </w:rPr>
        <w:t xml:space="preserve"> Electric Pen Drive system, </w:t>
      </w:r>
      <w:r w:rsidR="00CA709E" w:rsidRPr="008D166E">
        <w:rPr>
          <w:rFonts w:ascii="Cambria" w:hAnsi="Cambria"/>
        </w:rPr>
        <w:t>a CUSA, support for intracranial surgery (</w:t>
      </w:r>
      <w:proofErr w:type="spellStart"/>
      <w:r w:rsidR="00CA709E" w:rsidRPr="008D166E">
        <w:rPr>
          <w:rFonts w:ascii="Cambria" w:hAnsi="Cambria"/>
        </w:rPr>
        <w:t>craniotome</w:t>
      </w:r>
      <w:proofErr w:type="spellEnd"/>
      <w:r w:rsidR="00CA709E" w:rsidRPr="008D166E">
        <w:rPr>
          <w:rFonts w:ascii="Cambria" w:hAnsi="Cambria"/>
        </w:rPr>
        <w:t xml:space="preserve"> and intra-operative ultrasonography</w:t>
      </w:r>
      <w:r w:rsidR="00B771C2" w:rsidRPr="008D166E">
        <w:rPr>
          <w:rFonts w:ascii="Cambria" w:hAnsi="Cambria"/>
        </w:rPr>
        <w:t>)</w:t>
      </w:r>
      <w:r w:rsidR="00CA709E" w:rsidRPr="008D166E">
        <w:rPr>
          <w:rFonts w:ascii="Cambria" w:hAnsi="Cambria"/>
        </w:rPr>
        <w:t xml:space="preserve">, </w:t>
      </w:r>
      <w:proofErr w:type="spellStart"/>
      <w:r w:rsidR="00CA709E" w:rsidRPr="008D166E">
        <w:rPr>
          <w:rFonts w:ascii="Cambria" w:hAnsi="Cambria"/>
        </w:rPr>
        <w:t>electrodiagnostic</w:t>
      </w:r>
      <w:proofErr w:type="spellEnd"/>
      <w:r w:rsidR="00CA709E" w:rsidRPr="008D166E">
        <w:rPr>
          <w:rFonts w:ascii="Cambria" w:hAnsi="Cambria"/>
        </w:rPr>
        <w:t xml:space="preserve"> equipment (EEG, EMG, BAER, </w:t>
      </w:r>
      <w:r w:rsidR="00B862AE" w:rsidRPr="008D166E">
        <w:rPr>
          <w:rFonts w:ascii="Cambria" w:hAnsi="Cambria"/>
        </w:rPr>
        <w:t>and nerve</w:t>
      </w:r>
      <w:r w:rsidR="00CA709E" w:rsidRPr="008D166E">
        <w:rPr>
          <w:rFonts w:ascii="Cambria" w:hAnsi="Cambria"/>
        </w:rPr>
        <w:t xml:space="preserve"> conduction velocity capabilities</w:t>
      </w:r>
      <w:r w:rsidR="001B76B5" w:rsidRPr="008D166E">
        <w:rPr>
          <w:rFonts w:ascii="Cambria" w:hAnsi="Cambria"/>
        </w:rPr>
        <w:t>),</w:t>
      </w:r>
      <w:r w:rsidR="008100EE">
        <w:rPr>
          <w:rFonts w:ascii="Cambria" w:hAnsi="Cambria"/>
        </w:rPr>
        <w:t xml:space="preserve"> </w:t>
      </w:r>
      <w:proofErr w:type="spellStart"/>
      <w:r w:rsidR="008100EE">
        <w:rPr>
          <w:rFonts w:ascii="Cambria" w:hAnsi="Cambria"/>
        </w:rPr>
        <w:t>Brainsight</w:t>
      </w:r>
      <w:proofErr w:type="spellEnd"/>
      <w:r w:rsidR="008100EE" w:rsidRPr="008100EE">
        <w:rPr>
          <w:rFonts w:ascii="Cambria" w:hAnsi="Cambria"/>
          <w:vertAlign w:val="superscript"/>
        </w:rPr>
        <w:t>®</w:t>
      </w:r>
      <w:r w:rsidR="001B76B5" w:rsidRPr="008D166E">
        <w:rPr>
          <w:rFonts w:ascii="Cambria" w:hAnsi="Cambria"/>
        </w:rPr>
        <w:t xml:space="preserve"> </w:t>
      </w:r>
      <w:proofErr w:type="spellStart"/>
      <w:r w:rsidR="008100EE">
        <w:rPr>
          <w:rFonts w:ascii="Cambria" w:hAnsi="Cambria"/>
        </w:rPr>
        <w:t>neuronavigation</w:t>
      </w:r>
      <w:proofErr w:type="spellEnd"/>
      <w:r w:rsidR="008100EE">
        <w:rPr>
          <w:rFonts w:ascii="Cambria" w:hAnsi="Cambria"/>
        </w:rPr>
        <w:t xml:space="preserve"> VETG equipment, </w:t>
      </w:r>
      <w:r w:rsidR="00523313" w:rsidRPr="00523313">
        <w:rPr>
          <w:rFonts w:ascii="Cambria" w:hAnsi="Cambria"/>
        </w:rPr>
        <w:t>a Siemens linear accelerator (to be replaced by Varian Edge stereotactic therapy equipment in Fall of 2018),</w:t>
      </w:r>
      <w:r w:rsidR="00B862AE" w:rsidRPr="008D166E">
        <w:rPr>
          <w:rFonts w:ascii="Cambria" w:hAnsi="Cambria"/>
        </w:rPr>
        <w:t xml:space="preserve"> </w:t>
      </w:r>
      <w:r w:rsidR="001B76B5" w:rsidRPr="008D166E">
        <w:rPr>
          <w:rFonts w:ascii="Cambria" w:hAnsi="Cambria"/>
        </w:rPr>
        <w:t xml:space="preserve">and </w:t>
      </w:r>
      <w:r w:rsidR="00523313">
        <w:rPr>
          <w:rFonts w:ascii="Cambria" w:hAnsi="Cambria"/>
        </w:rPr>
        <w:t>a</w:t>
      </w:r>
      <w:r w:rsidR="001B76B5" w:rsidRPr="008D166E">
        <w:rPr>
          <w:rFonts w:ascii="Cambria" w:hAnsi="Cambria"/>
        </w:rPr>
        <w:t xml:space="preserve"> physical </w:t>
      </w:r>
      <w:r w:rsidR="008100EE">
        <w:rPr>
          <w:rFonts w:ascii="Cambria" w:hAnsi="Cambria"/>
        </w:rPr>
        <w:t xml:space="preserve">rehabilitation </w:t>
      </w:r>
      <w:r w:rsidR="00523313">
        <w:rPr>
          <w:rFonts w:ascii="Cambria" w:hAnsi="Cambria"/>
        </w:rPr>
        <w:t xml:space="preserve">service </w:t>
      </w:r>
      <w:r w:rsidR="001B76B5" w:rsidRPr="008D166E">
        <w:rPr>
          <w:rFonts w:ascii="Cambria" w:hAnsi="Cambria"/>
        </w:rPr>
        <w:t>(including an underwater treadmill</w:t>
      </w:r>
      <w:r w:rsidR="008100EE">
        <w:rPr>
          <w:rFonts w:ascii="Cambria" w:hAnsi="Cambria"/>
        </w:rPr>
        <w:t xml:space="preserve"> and infinity pool</w:t>
      </w:r>
      <w:r w:rsidR="001B76B5" w:rsidRPr="008D166E">
        <w:rPr>
          <w:rFonts w:ascii="Cambria" w:hAnsi="Cambria"/>
        </w:rPr>
        <w:t>)</w:t>
      </w:r>
      <w:r w:rsidR="000B37C8" w:rsidRPr="008D166E">
        <w:rPr>
          <w:rFonts w:ascii="Cambria" w:hAnsi="Cambria"/>
        </w:rPr>
        <w:t>.</w:t>
      </w:r>
      <w:r w:rsidR="008100EE">
        <w:rPr>
          <w:rFonts w:ascii="Cambria" w:hAnsi="Cambria"/>
        </w:rPr>
        <w:t xml:space="preserve"> </w:t>
      </w:r>
      <w:r w:rsidR="0013240F">
        <w:rPr>
          <w:rFonts w:ascii="Cambria" w:hAnsi="Cambria"/>
        </w:rPr>
        <w:t xml:space="preserve"> </w:t>
      </w:r>
      <w:r w:rsidR="00523313">
        <w:rPr>
          <w:rFonts w:ascii="Cambria" w:hAnsi="Cambria"/>
        </w:rPr>
        <w:t>A</w:t>
      </w:r>
      <w:r w:rsidR="008100EE">
        <w:rPr>
          <w:rFonts w:ascii="Cambria" w:hAnsi="Cambria"/>
        </w:rPr>
        <w:t xml:space="preserve">ccess </w:t>
      </w:r>
      <w:r w:rsidR="00523313">
        <w:rPr>
          <w:rFonts w:ascii="Cambria" w:hAnsi="Cambria"/>
        </w:rPr>
        <w:t xml:space="preserve">is available </w:t>
      </w:r>
      <w:r w:rsidR="008100EE">
        <w:rPr>
          <w:rFonts w:ascii="Cambria" w:hAnsi="Cambria"/>
        </w:rPr>
        <w:t>to 3.0T and</w:t>
      </w:r>
      <w:r w:rsidR="00523313">
        <w:rPr>
          <w:rFonts w:ascii="Cambria" w:hAnsi="Cambria"/>
        </w:rPr>
        <w:t xml:space="preserve"> </w:t>
      </w:r>
      <w:r w:rsidR="008100EE">
        <w:rPr>
          <w:rFonts w:ascii="Cambria" w:hAnsi="Cambria"/>
        </w:rPr>
        <w:t>7.0T magnet</w:t>
      </w:r>
      <w:r w:rsidR="00B86D9F">
        <w:rPr>
          <w:rFonts w:ascii="Cambria" w:hAnsi="Cambria"/>
        </w:rPr>
        <w:t>s</w:t>
      </w:r>
      <w:r w:rsidR="008100EE">
        <w:rPr>
          <w:rFonts w:ascii="Cambria" w:hAnsi="Cambria"/>
        </w:rPr>
        <w:t xml:space="preserve"> for research and clinical patients at the Auburn University MRI Research Center </w:t>
      </w:r>
      <w:r w:rsidR="007E0FCE">
        <w:rPr>
          <w:rFonts w:ascii="Cambria" w:hAnsi="Cambria"/>
        </w:rPr>
        <w:t xml:space="preserve">in the </w:t>
      </w:r>
      <w:r w:rsidR="00B86D9F">
        <w:rPr>
          <w:rFonts w:ascii="Cambria" w:hAnsi="Cambria"/>
        </w:rPr>
        <w:t xml:space="preserve">nearby </w:t>
      </w:r>
      <w:r w:rsidR="007E0FCE">
        <w:rPr>
          <w:rFonts w:ascii="Cambria" w:hAnsi="Cambria"/>
        </w:rPr>
        <w:t>AU Research Park</w:t>
      </w:r>
      <w:r w:rsidR="00B86D9F">
        <w:rPr>
          <w:rFonts w:ascii="Cambria" w:hAnsi="Cambria"/>
        </w:rPr>
        <w:t>.</w:t>
      </w:r>
    </w:p>
    <w:p w:rsidR="004C1B4E" w:rsidRPr="008D166E" w:rsidRDefault="004C1B4E" w:rsidP="00A10E35">
      <w:pPr>
        <w:ind w:left="180" w:right="-360"/>
        <w:rPr>
          <w:rFonts w:ascii="Cambria" w:hAnsi="Cambria"/>
        </w:rPr>
      </w:pPr>
    </w:p>
    <w:p w:rsidR="008C7A59" w:rsidRPr="00151390" w:rsidRDefault="00584454" w:rsidP="008C7A59">
      <w:pPr>
        <w:ind w:left="180" w:right="-360"/>
        <w:rPr>
          <w:rFonts w:ascii="Cambria" w:hAnsi="Cambria"/>
          <w:color w:val="000000"/>
        </w:rPr>
      </w:pPr>
      <w:r w:rsidRPr="00584454">
        <w:rPr>
          <w:rFonts w:ascii="Cambria" w:hAnsi="Cambria"/>
          <w:color w:val="000000"/>
        </w:rPr>
        <w:t>Auburn University is nationally recognized for its commitment to academic excellence, positive work environment, exciting student life, and the beauty of its campus.</w:t>
      </w:r>
      <w:r w:rsidR="0013240F">
        <w:rPr>
          <w:rFonts w:ascii="Cambria" w:hAnsi="Cambria"/>
          <w:color w:val="000000"/>
        </w:rPr>
        <w:t xml:space="preserve"> </w:t>
      </w:r>
      <w:r w:rsidRPr="00584454">
        <w:rPr>
          <w:rFonts w:ascii="Cambria" w:hAnsi="Cambria"/>
          <w:color w:val="000000"/>
        </w:rPr>
        <w:t xml:space="preserve"> </w:t>
      </w:r>
      <w:r w:rsidR="008C7A59">
        <w:rPr>
          <w:rFonts w:ascii="Cambria" w:hAnsi="Cambria"/>
          <w:color w:val="000000"/>
        </w:rPr>
        <w:t xml:space="preserve">It was ranked #46 among public universities in the nation according to </w:t>
      </w:r>
      <w:r w:rsidR="008C7A59">
        <w:rPr>
          <w:rFonts w:ascii="Cambria" w:hAnsi="Cambria"/>
          <w:color w:val="000000"/>
          <w:u w:val="single"/>
        </w:rPr>
        <w:t xml:space="preserve">US News and World </w:t>
      </w:r>
      <w:r w:rsidR="008C7A59" w:rsidRPr="008C7A59">
        <w:rPr>
          <w:rFonts w:ascii="Cambria" w:hAnsi="Cambria"/>
          <w:color w:val="000000"/>
          <w:u w:val="single"/>
        </w:rPr>
        <w:t>Report</w:t>
      </w:r>
      <w:r w:rsidR="008C7A59">
        <w:rPr>
          <w:rFonts w:ascii="Cambria" w:hAnsi="Cambria"/>
          <w:color w:val="000000"/>
        </w:rPr>
        <w:t xml:space="preserve"> in 2018.  </w:t>
      </w:r>
      <w:r w:rsidR="008C7A59" w:rsidRPr="00151390">
        <w:rPr>
          <w:rFonts w:ascii="Cambria" w:hAnsi="Cambria"/>
          <w:color w:val="000000"/>
        </w:rPr>
        <w:t>Auburn</w:t>
      </w:r>
      <w:r w:rsidR="008C7A59">
        <w:rPr>
          <w:rFonts w:ascii="Cambria" w:hAnsi="Cambria"/>
          <w:color w:val="000000"/>
        </w:rPr>
        <w:t xml:space="preserve"> University</w:t>
      </w:r>
      <w:r w:rsidR="008C7A59" w:rsidRPr="00151390">
        <w:rPr>
          <w:rFonts w:ascii="Cambria" w:hAnsi="Cambria"/>
          <w:color w:val="000000"/>
        </w:rPr>
        <w:t xml:space="preserve"> is both highly research-active and committed to maintaining teaching excellence</w:t>
      </w:r>
      <w:r w:rsidR="008C7A59">
        <w:rPr>
          <w:rFonts w:ascii="Cambria" w:hAnsi="Cambria"/>
          <w:color w:val="000000"/>
        </w:rPr>
        <w:t>, with</w:t>
      </w:r>
      <w:r w:rsidR="008C7A59" w:rsidRPr="00151390">
        <w:rPr>
          <w:rFonts w:ascii="Cambria" w:hAnsi="Cambria"/>
          <w:color w:val="000000"/>
        </w:rPr>
        <w:t xml:space="preserve"> nine Colleges and three Schools </w:t>
      </w:r>
      <w:r w:rsidR="008C7A59">
        <w:rPr>
          <w:rFonts w:ascii="Cambria" w:hAnsi="Cambria"/>
          <w:color w:val="000000"/>
        </w:rPr>
        <w:t>and</w:t>
      </w:r>
      <w:r w:rsidR="008C7A59" w:rsidRPr="00151390">
        <w:rPr>
          <w:rFonts w:ascii="Cambria" w:hAnsi="Cambria"/>
          <w:color w:val="000000"/>
        </w:rPr>
        <w:t xml:space="preserve"> degrees offered in more than 200 academic programs. </w:t>
      </w:r>
      <w:r w:rsidR="008C7A59">
        <w:rPr>
          <w:rFonts w:ascii="Cambria" w:hAnsi="Cambria"/>
          <w:color w:val="000000"/>
        </w:rPr>
        <w:t xml:space="preserve"> </w:t>
      </w:r>
      <w:r w:rsidR="008C7A59" w:rsidRPr="00584454">
        <w:rPr>
          <w:rFonts w:ascii="Cambria" w:hAnsi="Cambria"/>
          <w:color w:val="000000"/>
        </w:rPr>
        <w:t xml:space="preserve">For more </w:t>
      </w:r>
      <w:r w:rsidR="008C7A59" w:rsidRPr="00584454">
        <w:rPr>
          <w:rFonts w:ascii="Cambria" w:hAnsi="Cambria"/>
          <w:color w:val="000000"/>
        </w:rPr>
        <w:lastRenderedPageBreak/>
        <w:t>information about the College of Veterinary Medicine, please reference our we</w:t>
      </w:r>
      <w:r w:rsidR="008C7A59">
        <w:rPr>
          <w:rFonts w:ascii="Cambria" w:hAnsi="Cambria"/>
          <w:color w:val="000000"/>
        </w:rPr>
        <w:t xml:space="preserve">bsite at </w:t>
      </w:r>
      <w:hyperlink r:id="rId4" w:history="1">
        <w:r w:rsidR="008C7A59" w:rsidRPr="008C5D86">
          <w:rPr>
            <w:rStyle w:val="Hyperlink"/>
            <w:rFonts w:ascii="Cambria" w:hAnsi="Cambria"/>
          </w:rPr>
          <w:t>www.vetmed.auburn.edu</w:t>
        </w:r>
      </w:hyperlink>
      <w:r w:rsidR="008C7A59">
        <w:rPr>
          <w:rFonts w:ascii="Cambria" w:hAnsi="Cambria"/>
          <w:color w:val="000000"/>
        </w:rPr>
        <w:t>.</w:t>
      </w:r>
    </w:p>
    <w:p w:rsidR="0013240F" w:rsidRPr="00584454" w:rsidRDefault="0013240F" w:rsidP="008C7A59">
      <w:pPr>
        <w:tabs>
          <w:tab w:val="left" w:pos="1647"/>
        </w:tabs>
        <w:ind w:right="-360"/>
        <w:rPr>
          <w:rFonts w:ascii="Cambria" w:hAnsi="Cambria"/>
          <w:color w:val="000000"/>
        </w:rPr>
      </w:pPr>
    </w:p>
    <w:p w:rsidR="00BF7895" w:rsidRDefault="00BF7895" w:rsidP="00BF7895">
      <w:pPr>
        <w:ind w:left="180" w:right="-360"/>
        <w:rPr>
          <w:rFonts w:ascii="Cambria" w:hAnsi="Cambria"/>
          <w:color w:val="000000"/>
        </w:rPr>
      </w:pPr>
      <w:r w:rsidRPr="00584454">
        <w:rPr>
          <w:rFonts w:ascii="Cambria" w:hAnsi="Cambria"/>
          <w:b/>
          <w:color w:val="000000"/>
        </w:rPr>
        <w:t xml:space="preserve">About the area: </w:t>
      </w:r>
      <w:r>
        <w:rPr>
          <w:rFonts w:ascii="Cambria" w:hAnsi="Cambria"/>
          <w:b/>
          <w:color w:val="000000"/>
        </w:rPr>
        <w:t xml:space="preserve"> </w:t>
      </w:r>
      <w:r w:rsidRPr="00584454">
        <w:rPr>
          <w:rFonts w:ascii="Cambria" w:hAnsi="Cambria"/>
          <w:color w:val="000000"/>
        </w:rPr>
        <w:t>The vibrant Auburn-Opelika community has a population of 151,000</w:t>
      </w:r>
      <w:r>
        <w:rPr>
          <w:rFonts w:ascii="Cambria" w:hAnsi="Cambria"/>
          <w:color w:val="000000"/>
        </w:rPr>
        <w:t xml:space="preserve">, </w:t>
      </w:r>
      <w:r w:rsidRPr="00151390">
        <w:rPr>
          <w:rFonts w:ascii="Cambria" w:hAnsi="Cambria"/>
          <w:color w:val="000000"/>
        </w:rPr>
        <w:t xml:space="preserve">excellent public school systems, a regional medical center and the distinction of being recognized as one of the </w:t>
      </w:r>
      <w:r>
        <w:rPr>
          <w:rFonts w:ascii="Cambria" w:hAnsi="Cambria"/>
          <w:color w:val="000000"/>
        </w:rPr>
        <w:t>“best small towns in America”.  The area has</w:t>
      </w:r>
      <w:r w:rsidRPr="00584454">
        <w:rPr>
          <w:rFonts w:ascii="Cambria" w:hAnsi="Cambria"/>
          <w:color w:val="000000"/>
        </w:rPr>
        <w:t xml:space="preserve"> a moderate climate with easy access to both beach and mountain recreational regions and is situated along the rapidly developing I-85 corridor between Atlanta, GA and Montgomery, AL.</w:t>
      </w:r>
    </w:p>
    <w:p w:rsidR="00BF7895" w:rsidRPr="00151390" w:rsidRDefault="00BF7895" w:rsidP="00BF7895">
      <w:pPr>
        <w:ind w:left="180" w:right="-360"/>
        <w:rPr>
          <w:rFonts w:ascii="Cambria" w:hAnsi="Cambria"/>
          <w:color w:val="000000"/>
        </w:rPr>
      </w:pPr>
    </w:p>
    <w:p w:rsidR="0013240F" w:rsidRPr="008D166E" w:rsidRDefault="0013240F" w:rsidP="0013240F">
      <w:pPr>
        <w:ind w:left="180" w:right="-360"/>
        <w:rPr>
          <w:rFonts w:ascii="Cambria" w:hAnsi="Cambria"/>
        </w:rPr>
      </w:pPr>
      <w:r>
        <w:rPr>
          <w:rFonts w:ascii="Cambria" w:hAnsi="Cambria"/>
          <w:b/>
        </w:rPr>
        <w:t>Requirements/</w:t>
      </w:r>
      <w:r w:rsidRPr="008D166E">
        <w:rPr>
          <w:rFonts w:ascii="Cambria" w:hAnsi="Cambria"/>
          <w:b/>
        </w:rPr>
        <w:t>Qualifications</w:t>
      </w:r>
      <w:r w:rsidRPr="008D166E">
        <w:rPr>
          <w:rFonts w:ascii="Cambria" w:hAnsi="Cambria"/>
        </w:rPr>
        <w:t>:  Qualified applicants must hold a DVM or equivalent degree</w:t>
      </w:r>
      <w:r>
        <w:rPr>
          <w:rFonts w:ascii="Cambria" w:hAnsi="Cambria"/>
        </w:rPr>
        <w:t xml:space="preserve">. </w:t>
      </w:r>
      <w:r w:rsidRPr="002C3B78">
        <w:rPr>
          <w:rFonts w:ascii="Cambria" w:hAnsi="Cambria"/>
        </w:rPr>
        <w:t xml:space="preserve">We seek candidates who are </w:t>
      </w:r>
      <w:proofErr w:type="spellStart"/>
      <w:r w:rsidRPr="002C3B78">
        <w:rPr>
          <w:rFonts w:ascii="Cambria" w:hAnsi="Cambria"/>
        </w:rPr>
        <w:t>Diplomate</w:t>
      </w:r>
      <w:r>
        <w:rPr>
          <w:rFonts w:ascii="Cambria" w:hAnsi="Cambria"/>
        </w:rPr>
        <w:t>s</w:t>
      </w:r>
      <w:proofErr w:type="spellEnd"/>
      <w:r w:rsidRPr="002C3B78">
        <w:rPr>
          <w:rFonts w:ascii="Cambria" w:hAnsi="Cambria"/>
        </w:rPr>
        <w:t xml:space="preserve"> of ACVIM (Neurology) or ECVN.   </w:t>
      </w:r>
      <w:r w:rsidRPr="008D166E">
        <w:rPr>
          <w:rFonts w:ascii="Cambria" w:hAnsi="Cambria"/>
        </w:rPr>
        <w:t xml:space="preserve">Applicants that are qualified to sit for the ACVIM or ECVN </w:t>
      </w:r>
      <w:r>
        <w:rPr>
          <w:rFonts w:ascii="Cambria" w:hAnsi="Cambria"/>
        </w:rPr>
        <w:t>specialty</w:t>
      </w:r>
      <w:r w:rsidRPr="008D166E">
        <w:rPr>
          <w:rFonts w:ascii="Cambria" w:hAnsi="Cambria"/>
        </w:rPr>
        <w:t xml:space="preserve"> examination</w:t>
      </w:r>
      <w:r>
        <w:rPr>
          <w:rFonts w:ascii="Cambria" w:hAnsi="Cambria"/>
        </w:rPr>
        <w:t>s</w:t>
      </w:r>
      <w:r w:rsidRPr="008D166E">
        <w:rPr>
          <w:rFonts w:ascii="Cambria" w:hAnsi="Cambria"/>
        </w:rPr>
        <w:t xml:space="preserve"> </w:t>
      </w:r>
      <w:r>
        <w:rPr>
          <w:rFonts w:ascii="Cambria" w:hAnsi="Cambria"/>
        </w:rPr>
        <w:t xml:space="preserve">in the year following the time of interview </w:t>
      </w:r>
      <w:r w:rsidRPr="008D166E">
        <w:rPr>
          <w:rFonts w:ascii="Cambria" w:hAnsi="Cambria"/>
        </w:rPr>
        <w:t xml:space="preserve">will be considered.  For a tenure track position, </w:t>
      </w:r>
      <w:r>
        <w:rPr>
          <w:rFonts w:ascii="Cambria" w:hAnsi="Cambria"/>
        </w:rPr>
        <w:t xml:space="preserve">successful </w:t>
      </w:r>
      <w:r w:rsidRPr="008D166E">
        <w:rPr>
          <w:rFonts w:ascii="Cambria" w:hAnsi="Cambria"/>
        </w:rPr>
        <w:t xml:space="preserve">candidates </w:t>
      </w:r>
      <w:r>
        <w:rPr>
          <w:rFonts w:ascii="Cambria" w:hAnsi="Cambria"/>
        </w:rPr>
        <w:t xml:space="preserve">must have </w:t>
      </w:r>
      <w:r w:rsidRPr="008D166E">
        <w:rPr>
          <w:rFonts w:ascii="Cambria" w:hAnsi="Cambria"/>
        </w:rPr>
        <w:t xml:space="preserve">research experience.  Starting salary will be commensurate with experience and credentials.  The candidate selected for this position must be able to meet eligibility requirements to work in the United States at the time the appointment is scheduled to begin and continue working legally for the proposed term of employment. </w:t>
      </w:r>
      <w:r>
        <w:rPr>
          <w:rFonts w:ascii="Cambria" w:hAnsi="Cambria"/>
        </w:rPr>
        <w:t xml:space="preserve"> </w:t>
      </w:r>
      <w:r w:rsidRPr="008D166E">
        <w:rPr>
          <w:rFonts w:ascii="Cambria" w:hAnsi="Cambria"/>
        </w:rPr>
        <w:t>Excellent communication skills are required.</w:t>
      </w:r>
      <w:r>
        <w:rPr>
          <w:rFonts w:ascii="Cambria" w:hAnsi="Cambria"/>
        </w:rPr>
        <w:t xml:space="preserve">  </w:t>
      </w:r>
      <w:r w:rsidRPr="002C3B78">
        <w:rPr>
          <w:rFonts w:ascii="Cambria" w:hAnsi="Cambria"/>
        </w:rPr>
        <w:t>Eligibility for faculty veterinary licensure in the State of Alabama is also required.</w:t>
      </w:r>
    </w:p>
    <w:p w:rsidR="0013240F" w:rsidRDefault="0013240F" w:rsidP="00151390">
      <w:pPr>
        <w:ind w:left="180" w:right="-360"/>
        <w:rPr>
          <w:rFonts w:ascii="Cambria" w:hAnsi="Cambria"/>
          <w:b/>
          <w:color w:val="000000"/>
        </w:rPr>
      </w:pPr>
    </w:p>
    <w:p w:rsidR="0013240F" w:rsidRPr="008D166E" w:rsidRDefault="0013240F" w:rsidP="0013240F">
      <w:pPr>
        <w:ind w:left="180" w:right="-360"/>
        <w:rPr>
          <w:rFonts w:ascii="Cambria" w:hAnsi="Cambria"/>
        </w:rPr>
      </w:pPr>
      <w:r w:rsidRPr="008D166E">
        <w:rPr>
          <w:rFonts w:ascii="Cambria" w:hAnsi="Cambria"/>
          <w:b/>
        </w:rPr>
        <w:t>Application Process</w:t>
      </w:r>
      <w:r w:rsidRPr="008D166E">
        <w:rPr>
          <w:rFonts w:ascii="Cambria" w:hAnsi="Cambria"/>
        </w:rPr>
        <w:t xml:space="preserve">:  </w:t>
      </w:r>
      <w:r w:rsidRPr="00584454">
        <w:rPr>
          <w:rFonts w:ascii="Cambria" w:hAnsi="Cambria"/>
        </w:rPr>
        <w:t xml:space="preserve">Applications should include a letter of intent stating professional goals, teaching philosophy, and research interests, a curriculum vitae, and the names and email addresses of three professional references.  Transcripts may be requested at a later date.  Please apply online on our website: </w:t>
      </w:r>
      <w:hyperlink r:id="rId5" w:history="1">
        <w:r w:rsidR="00C83832" w:rsidRPr="00547E32">
          <w:rPr>
            <w:rStyle w:val="Hyperlink"/>
          </w:rPr>
          <w:t>http://aufacultypositions.peopleadmin.com/postings/2904</w:t>
        </w:r>
      </w:hyperlink>
      <w:r w:rsidR="00C83832">
        <w:t xml:space="preserve"> </w:t>
      </w:r>
      <w:bookmarkStart w:id="0" w:name="_GoBack"/>
      <w:bookmarkEnd w:id="0"/>
      <w:r w:rsidRPr="00584454">
        <w:rPr>
          <w:rFonts w:ascii="Cambria" w:hAnsi="Cambria"/>
        </w:rPr>
        <w:t xml:space="preserve">.  </w:t>
      </w:r>
      <w:r w:rsidRPr="008D166E">
        <w:rPr>
          <w:rFonts w:ascii="Cambria" w:hAnsi="Cambria"/>
        </w:rPr>
        <w:t xml:space="preserve">General inquiries may be directed to Dr. </w:t>
      </w:r>
      <w:r>
        <w:rPr>
          <w:rFonts w:ascii="Cambria" w:hAnsi="Cambria"/>
        </w:rPr>
        <w:t>Ellen Behrend</w:t>
      </w:r>
      <w:r w:rsidRPr="008D166E">
        <w:rPr>
          <w:rFonts w:ascii="Cambria" w:hAnsi="Cambria"/>
        </w:rPr>
        <w:t xml:space="preserve"> (</w:t>
      </w:r>
      <w:hyperlink r:id="rId6" w:history="1">
        <w:r w:rsidRPr="004034C3">
          <w:rPr>
            <w:rStyle w:val="Hyperlink"/>
            <w:rFonts w:ascii="Cambria" w:hAnsi="Cambria"/>
          </w:rPr>
          <w:t>behreen@auburn.edu</w:t>
        </w:r>
      </w:hyperlink>
      <w:r w:rsidRPr="008D166E">
        <w:rPr>
          <w:rFonts w:ascii="Cambria" w:hAnsi="Cambria"/>
        </w:rPr>
        <w:t xml:space="preserve"> ), search committee chair.</w:t>
      </w:r>
    </w:p>
    <w:p w:rsidR="0013240F" w:rsidRDefault="0013240F" w:rsidP="0013240F">
      <w:pPr>
        <w:ind w:left="180" w:right="-360"/>
        <w:rPr>
          <w:rFonts w:ascii="Cambria" w:hAnsi="Cambria"/>
        </w:rPr>
      </w:pPr>
    </w:p>
    <w:p w:rsidR="0013240F" w:rsidRPr="008D166E" w:rsidRDefault="0013240F" w:rsidP="0013240F">
      <w:pPr>
        <w:ind w:left="180" w:right="-360"/>
        <w:rPr>
          <w:rFonts w:ascii="Cambria" w:hAnsi="Cambria"/>
        </w:rPr>
      </w:pPr>
      <w:r w:rsidRPr="008D166E">
        <w:rPr>
          <w:rFonts w:ascii="Cambria" w:hAnsi="Cambria"/>
        </w:rPr>
        <w:t>Review of applications will commence on</w:t>
      </w:r>
      <w:r>
        <w:rPr>
          <w:rFonts w:ascii="Cambria" w:hAnsi="Cambria"/>
        </w:rPr>
        <w:t xml:space="preserve"> August 1, 2018 </w:t>
      </w:r>
      <w:r w:rsidRPr="008D166E">
        <w:rPr>
          <w:rFonts w:ascii="Cambria" w:hAnsi="Cambria"/>
        </w:rPr>
        <w:t>and will continue until a qualified applicant i</w:t>
      </w:r>
      <w:r w:rsidR="00412664">
        <w:rPr>
          <w:rFonts w:ascii="Cambria" w:hAnsi="Cambria"/>
        </w:rPr>
        <w:t>s recommended for appointment.</w:t>
      </w:r>
    </w:p>
    <w:p w:rsidR="0013240F" w:rsidRPr="008D166E" w:rsidRDefault="0013240F" w:rsidP="0013240F">
      <w:pPr>
        <w:ind w:left="180" w:right="-360"/>
        <w:rPr>
          <w:rFonts w:ascii="Cambria" w:hAnsi="Cambria"/>
        </w:rPr>
      </w:pPr>
    </w:p>
    <w:p w:rsidR="00012FC3" w:rsidRPr="00B2349C" w:rsidRDefault="00584454" w:rsidP="00B2349C">
      <w:pPr>
        <w:ind w:left="180" w:right="-360"/>
        <w:rPr>
          <w:rFonts w:ascii="Cambria" w:hAnsi="Cambria"/>
        </w:rPr>
      </w:pPr>
      <w:r w:rsidRPr="00584454">
        <w:rPr>
          <w:rFonts w:ascii="Cambria" w:hAnsi="Cambria"/>
        </w:rPr>
        <w:t>Auburn University is an Affirmative Action/Equal Opportunity Employer.  It is our policy to provide equal employment opportunities for all individuals without regard to race, sex, religion, color, national origin, age, disability, protected veteran status, genetic information, sexual orientation, gender identity, or any other classification protected by applicable law.</w:t>
      </w:r>
    </w:p>
    <w:sectPr w:rsidR="00012FC3" w:rsidRPr="00B2349C" w:rsidSect="00D96149">
      <w:pgSz w:w="12240" w:h="15840"/>
      <w:pgMar w:top="72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02"/>
    <w:rsid w:val="00012FC3"/>
    <w:rsid w:val="00060002"/>
    <w:rsid w:val="000731C7"/>
    <w:rsid w:val="000B37C8"/>
    <w:rsid w:val="000C30CC"/>
    <w:rsid w:val="000E1C97"/>
    <w:rsid w:val="00111141"/>
    <w:rsid w:val="00115CD1"/>
    <w:rsid w:val="0013240F"/>
    <w:rsid w:val="00151390"/>
    <w:rsid w:val="001B76B5"/>
    <w:rsid w:val="001C00EA"/>
    <w:rsid w:val="001E03E5"/>
    <w:rsid w:val="00233201"/>
    <w:rsid w:val="00241534"/>
    <w:rsid w:val="0026317C"/>
    <w:rsid w:val="00281CDD"/>
    <w:rsid w:val="002C3B78"/>
    <w:rsid w:val="002D257D"/>
    <w:rsid w:val="0034125E"/>
    <w:rsid w:val="003C3998"/>
    <w:rsid w:val="00412664"/>
    <w:rsid w:val="00421766"/>
    <w:rsid w:val="004C1B4E"/>
    <w:rsid w:val="004F0463"/>
    <w:rsid w:val="004F734D"/>
    <w:rsid w:val="00500516"/>
    <w:rsid w:val="00523313"/>
    <w:rsid w:val="00526023"/>
    <w:rsid w:val="00571755"/>
    <w:rsid w:val="00584454"/>
    <w:rsid w:val="00607113"/>
    <w:rsid w:val="00623BA4"/>
    <w:rsid w:val="006B456C"/>
    <w:rsid w:val="00757E0F"/>
    <w:rsid w:val="007A1047"/>
    <w:rsid w:val="007A34F5"/>
    <w:rsid w:val="007E0FCE"/>
    <w:rsid w:val="008001A9"/>
    <w:rsid w:val="008100EE"/>
    <w:rsid w:val="008500E1"/>
    <w:rsid w:val="008907D7"/>
    <w:rsid w:val="008C7A59"/>
    <w:rsid w:val="008D166E"/>
    <w:rsid w:val="008D4D74"/>
    <w:rsid w:val="008F34CA"/>
    <w:rsid w:val="009E0E1A"/>
    <w:rsid w:val="00A10E35"/>
    <w:rsid w:val="00A2322D"/>
    <w:rsid w:val="00A63A3F"/>
    <w:rsid w:val="00A63C02"/>
    <w:rsid w:val="00A91336"/>
    <w:rsid w:val="00AC1E0A"/>
    <w:rsid w:val="00AC77AC"/>
    <w:rsid w:val="00B2349C"/>
    <w:rsid w:val="00B771C2"/>
    <w:rsid w:val="00B862AE"/>
    <w:rsid w:val="00B86D9F"/>
    <w:rsid w:val="00BE2FAD"/>
    <w:rsid w:val="00BE4C8B"/>
    <w:rsid w:val="00BF7895"/>
    <w:rsid w:val="00C526CF"/>
    <w:rsid w:val="00C83832"/>
    <w:rsid w:val="00C97E3C"/>
    <w:rsid w:val="00CA709E"/>
    <w:rsid w:val="00CB7CDC"/>
    <w:rsid w:val="00CD3C25"/>
    <w:rsid w:val="00D1452A"/>
    <w:rsid w:val="00D4705D"/>
    <w:rsid w:val="00D74354"/>
    <w:rsid w:val="00D842AA"/>
    <w:rsid w:val="00D96149"/>
    <w:rsid w:val="00DA568C"/>
    <w:rsid w:val="00DB5491"/>
    <w:rsid w:val="00E3241F"/>
    <w:rsid w:val="00E6057A"/>
    <w:rsid w:val="00EC378F"/>
    <w:rsid w:val="00ED3C20"/>
    <w:rsid w:val="00F76E2C"/>
    <w:rsid w:val="00F82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810B4"/>
  <w15:chartTrackingRefBased/>
  <w15:docId w15:val="{F98363C9-AA01-447C-AE57-9F542587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57E0F"/>
    <w:rPr>
      <w:color w:val="0000FF"/>
      <w:u w:val="single"/>
    </w:rPr>
  </w:style>
  <w:style w:type="paragraph" w:styleId="BalloonText">
    <w:name w:val="Balloon Text"/>
    <w:basedOn w:val="Normal"/>
    <w:link w:val="BalloonTextChar"/>
    <w:rsid w:val="00A2322D"/>
    <w:rPr>
      <w:rFonts w:ascii="Tahoma" w:hAnsi="Tahoma"/>
      <w:sz w:val="16"/>
      <w:szCs w:val="16"/>
      <w:lang w:val="x-none" w:eastAsia="x-none"/>
    </w:rPr>
  </w:style>
  <w:style w:type="character" w:customStyle="1" w:styleId="BalloonTextChar">
    <w:name w:val="Balloon Text Char"/>
    <w:link w:val="BalloonText"/>
    <w:rsid w:val="00A2322D"/>
    <w:rPr>
      <w:rFonts w:ascii="Tahoma" w:hAnsi="Tahoma" w:cs="Tahoma"/>
      <w:sz w:val="16"/>
      <w:szCs w:val="16"/>
    </w:rPr>
  </w:style>
  <w:style w:type="character" w:styleId="FollowedHyperlink">
    <w:name w:val="FollowedHyperlink"/>
    <w:basedOn w:val="DefaultParagraphFont"/>
    <w:rsid w:val="00B86D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hreen@auburn.edu" TargetMode="External"/><Relationship Id="rId5" Type="http://schemas.openxmlformats.org/officeDocument/2006/relationships/hyperlink" Target="http://aufacultypositions.peopleadmin.com/postings/2904" TargetMode="External"/><Relationship Id="rId4" Type="http://schemas.openxmlformats.org/officeDocument/2006/relationships/hyperlink" Target="http://www.vetmed.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5173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CLINICAL OR TENURE TRACK ASSISTANT/ASSOCIATE/FULL</vt:lpstr>
    </vt:vector>
  </TitlesOfParts>
  <Company>AU CVM</Company>
  <LinksUpToDate>false</LinksUpToDate>
  <CharactersWithSpaces>5947</CharactersWithSpaces>
  <SharedDoc>false</SharedDoc>
  <HLinks>
    <vt:vector size="18" baseType="variant">
      <vt:variant>
        <vt:i4>1835015</vt:i4>
      </vt:variant>
      <vt:variant>
        <vt:i4>6</vt:i4>
      </vt:variant>
      <vt:variant>
        <vt:i4>0</vt:i4>
      </vt:variant>
      <vt:variant>
        <vt:i4>5</vt:i4>
      </vt:variant>
      <vt:variant>
        <vt:lpwstr>http://www.vetmed.auburn.edu/</vt:lpwstr>
      </vt:variant>
      <vt:variant>
        <vt:lpwstr/>
      </vt:variant>
      <vt:variant>
        <vt:i4>5374050</vt:i4>
      </vt:variant>
      <vt:variant>
        <vt:i4>3</vt:i4>
      </vt:variant>
      <vt:variant>
        <vt:i4>0</vt:i4>
      </vt:variant>
      <vt:variant>
        <vt:i4>5</vt:i4>
      </vt:variant>
      <vt:variant>
        <vt:lpwstr>mailto:hathcjt@auburn.edu</vt:lpwstr>
      </vt:variant>
      <vt:variant>
        <vt:lpwstr/>
      </vt:variant>
      <vt:variant>
        <vt:i4>6881407</vt:i4>
      </vt:variant>
      <vt:variant>
        <vt:i4>0</vt:i4>
      </vt:variant>
      <vt:variant>
        <vt:i4>0</vt:i4>
      </vt:variant>
      <vt:variant>
        <vt:i4>5</vt:i4>
      </vt:variant>
      <vt:variant>
        <vt:lpwstr>http://aufacultypositions.peopleadmin.com/postings/1581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OR TENURE TRACK ASSISTANT/ASSOCIATE/FULL</dc:title>
  <dc:subject/>
  <dc:creator>woodbil</dc:creator>
  <cp:keywords/>
  <cp:lastModifiedBy>Paula J. Dawson</cp:lastModifiedBy>
  <cp:revision>3</cp:revision>
  <cp:lastPrinted>2016-04-08T14:33:00Z</cp:lastPrinted>
  <dcterms:created xsi:type="dcterms:W3CDTF">2018-06-04T18:17:00Z</dcterms:created>
  <dcterms:modified xsi:type="dcterms:W3CDTF">2018-06-04T18:43:00Z</dcterms:modified>
</cp:coreProperties>
</file>