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5328"/>
        <w:gridCol w:w="1710"/>
        <w:gridCol w:w="3870"/>
      </w:tblGrid>
      <w:tr w:rsidR="003523ED" w:rsidRPr="00FD2789" w:rsidTr="004B490E">
        <w:tc>
          <w:tcPr>
            <w:tcW w:w="10908" w:type="dxa"/>
            <w:gridSpan w:val="3"/>
            <w:shd w:val="clear" w:color="auto" w:fill="auto"/>
          </w:tcPr>
          <w:p w:rsidR="003523ED" w:rsidRPr="004B490E" w:rsidRDefault="007125EA">
            <w:pPr>
              <w:pStyle w:val="Heading2"/>
              <w:rPr>
                <w:rFonts w:ascii="Cambria" w:hAnsi="Cambria"/>
                <w:caps/>
                <w:spacing w:val="40"/>
                <w:sz w:val="28"/>
                <w:szCs w:val="28"/>
              </w:rPr>
            </w:pPr>
            <w:r w:rsidRPr="004B490E">
              <w:rPr>
                <w:rFonts w:ascii="Cambria" w:hAnsi="Cambria"/>
                <w:caps/>
                <w:spacing w:val="40"/>
                <w:sz w:val="28"/>
                <w:szCs w:val="28"/>
              </w:rPr>
              <w:t xml:space="preserve">Tufts </w:t>
            </w:r>
            <w:r w:rsidR="00AD0E4E" w:rsidRPr="004B490E">
              <w:rPr>
                <w:rFonts w:ascii="Cambria" w:hAnsi="Cambria"/>
                <w:caps/>
                <w:spacing w:val="40"/>
                <w:sz w:val="28"/>
                <w:szCs w:val="28"/>
              </w:rPr>
              <w:t>Veterinary Emergency Treatment and Specialties</w:t>
            </w:r>
          </w:p>
          <w:p w:rsidR="003523ED" w:rsidRPr="004B490E" w:rsidRDefault="00193FAF" w:rsidP="007125EA">
            <w:pPr>
              <w:pStyle w:val="Heading1"/>
              <w:rPr>
                <w:rFonts w:ascii="Cambria" w:hAnsi="Cambria"/>
                <w:caps/>
                <w:spacing w:val="30"/>
                <w:sz w:val="22"/>
                <w:szCs w:val="22"/>
              </w:rPr>
            </w:pPr>
            <w:r w:rsidRPr="004B490E">
              <w:rPr>
                <w:rFonts w:ascii="Cambria" w:hAnsi="Cambria"/>
                <w:caps/>
                <w:spacing w:val="30"/>
                <w:sz w:val="28"/>
                <w:szCs w:val="28"/>
              </w:rPr>
              <w:t>Job Description</w:t>
            </w:r>
            <w:r w:rsidRPr="004B490E">
              <w:rPr>
                <w:rFonts w:ascii="Cambria" w:hAnsi="Cambria"/>
                <w:caps/>
                <w:spacing w:val="30"/>
                <w:sz w:val="22"/>
                <w:szCs w:val="22"/>
              </w:rPr>
              <w:t xml:space="preserve"> </w:t>
            </w:r>
          </w:p>
        </w:tc>
      </w:tr>
      <w:tr w:rsidR="00ED148B" w:rsidRPr="00FD2789" w:rsidTr="004B490E">
        <w:tc>
          <w:tcPr>
            <w:tcW w:w="7038" w:type="dxa"/>
            <w:gridSpan w:val="2"/>
            <w:shd w:val="clear" w:color="auto" w:fill="auto"/>
            <w:vAlign w:val="center"/>
          </w:tcPr>
          <w:p w:rsidR="00ED148B" w:rsidRPr="004B490E" w:rsidRDefault="00ED148B" w:rsidP="004B490E">
            <w:pPr>
              <w:spacing w:before="120" w:after="120"/>
              <w:rPr>
                <w:rFonts w:ascii="Cambria" w:hAnsi="Cambria" w:cs="Arial"/>
                <w:b/>
                <w:sz w:val="22"/>
                <w:szCs w:val="22"/>
              </w:rPr>
            </w:pPr>
            <w:r w:rsidRPr="004B490E">
              <w:rPr>
                <w:rFonts w:ascii="Cambria" w:hAnsi="Cambria" w:cs="Arial"/>
                <w:b/>
                <w:sz w:val="22"/>
                <w:szCs w:val="22"/>
              </w:rPr>
              <w:t>Job title:</w:t>
            </w:r>
            <w:r w:rsidR="00EE30C9" w:rsidRPr="004B490E">
              <w:rPr>
                <w:rFonts w:ascii="Cambria" w:hAnsi="Cambria" w:cs="Arial"/>
                <w:b/>
                <w:sz w:val="22"/>
                <w:szCs w:val="22"/>
              </w:rPr>
              <w:t xml:space="preserve"> </w:t>
            </w:r>
            <w:r w:rsidR="00844E54" w:rsidRPr="004B490E">
              <w:rPr>
                <w:rFonts w:ascii="Cambria" w:hAnsi="Cambria" w:cs="Arial"/>
                <w:b/>
                <w:sz w:val="22"/>
                <w:szCs w:val="22"/>
              </w:rPr>
              <w:t xml:space="preserve"> </w:t>
            </w:r>
            <w:r w:rsidR="00AD0E4E" w:rsidRPr="004B490E">
              <w:rPr>
                <w:rFonts w:ascii="Cambria" w:hAnsi="Cambria" w:cs="Arial"/>
                <w:b/>
                <w:sz w:val="22"/>
                <w:szCs w:val="22"/>
              </w:rPr>
              <w:t>Hospital Director</w:t>
            </w:r>
          </w:p>
        </w:tc>
        <w:tc>
          <w:tcPr>
            <w:tcW w:w="3870" w:type="dxa"/>
            <w:shd w:val="clear" w:color="auto" w:fill="auto"/>
            <w:vAlign w:val="center"/>
          </w:tcPr>
          <w:p w:rsidR="00ED148B" w:rsidRPr="004B490E" w:rsidRDefault="00ED148B" w:rsidP="004B490E">
            <w:pPr>
              <w:spacing w:before="120" w:after="120"/>
              <w:rPr>
                <w:rFonts w:ascii="Cambria" w:hAnsi="Cambria" w:cs="Arial"/>
                <w:b/>
                <w:sz w:val="22"/>
                <w:szCs w:val="22"/>
              </w:rPr>
            </w:pPr>
            <w:r w:rsidRPr="004B490E">
              <w:rPr>
                <w:rFonts w:ascii="Cambria" w:hAnsi="Cambria" w:cs="Arial"/>
                <w:b/>
                <w:sz w:val="22"/>
                <w:szCs w:val="22"/>
              </w:rPr>
              <w:t>Date:</w:t>
            </w:r>
            <w:r w:rsidR="00EB1179" w:rsidRPr="004B490E">
              <w:rPr>
                <w:rFonts w:ascii="Cambria" w:hAnsi="Cambria" w:cs="Arial"/>
                <w:b/>
                <w:sz w:val="22"/>
                <w:szCs w:val="22"/>
              </w:rPr>
              <w:t xml:space="preserve"> April 2</w:t>
            </w:r>
            <w:r w:rsidR="004F6FF7">
              <w:rPr>
                <w:rFonts w:ascii="Cambria" w:hAnsi="Cambria" w:cs="Arial"/>
                <w:b/>
                <w:sz w:val="22"/>
                <w:szCs w:val="22"/>
              </w:rPr>
              <w:t>4</w:t>
            </w:r>
            <w:bookmarkStart w:id="0" w:name="_GoBack"/>
            <w:bookmarkEnd w:id="0"/>
            <w:r w:rsidR="00AD0E4E" w:rsidRPr="004B490E">
              <w:rPr>
                <w:rFonts w:ascii="Cambria" w:hAnsi="Cambria" w:cs="Arial"/>
                <w:b/>
                <w:sz w:val="22"/>
                <w:szCs w:val="22"/>
              </w:rPr>
              <w:t>, 2014</w:t>
            </w:r>
          </w:p>
        </w:tc>
      </w:tr>
      <w:tr w:rsidR="00A5441E" w:rsidRPr="00FD2789" w:rsidTr="004B490E">
        <w:trPr>
          <w:trHeight w:val="485"/>
        </w:trPr>
        <w:tc>
          <w:tcPr>
            <w:tcW w:w="10908" w:type="dxa"/>
            <w:gridSpan w:val="3"/>
            <w:shd w:val="clear" w:color="auto" w:fill="auto"/>
            <w:vAlign w:val="center"/>
          </w:tcPr>
          <w:p w:rsidR="00A5441E" w:rsidRPr="004B490E" w:rsidRDefault="00A5441E" w:rsidP="008F707F">
            <w:pPr>
              <w:rPr>
                <w:rFonts w:ascii="Cambria" w:hAnsi="Cambria" w:cs="Arial"/>
                <w:b/>
                <w:color w:val="FF0000"/>
                <w:sz w:val="22"/>
                <w:szCs w:val="22"/>
              </w:rPr>
            </w:pPr>
            <w:r w:rsidRPr="004B490E">
              <w:rPr>
                <w:rFonts w:ascii="Cambria" w:hAnsi="Cambria" w:cs="Arial"/>
                <w:b/>
                <w:sz w:val="22"/>
                <w:szCs w:val="22"/>
              </w:rPr>
              <w:t>Reports to</w:t>
            </w:r>
            <w:r w:rsidR="00ED148B" w:rsidRPr="004B490E">
              <w:rPr>
                <w:rFonts w:ascii="Cambria" w:hAnsi="Cambria" w:cs="Arial"/>
                <w:b/>
                <w:sz w:val="22"/>
                <w:szCs w:val="22"/>
              </w:rPr>
              <w:t xml:space="preserve"> :</w:t>
            </w:r>
            <w:r w:rsidR="00AD0E4E" w:rsidRPr="004B490E">
              <w:rPr>
                <w:rFonts w:ascii="Cambria" w:hAnsi="Cambria" w:cs="Arial"/>
                <w:b/>
                <w:sz w:val="22"/>
                <w:szCs w:val="22"/>
              </w:rPr>
              <w:t xml:space="preserve"> Joseph McManus, Exec</w:t>
            </w:r>
            <w:r w:rsidR="00844E54" w:rsidRPr="004B490E">
              <w:rPr>
                <w:rFonts w:ascii="Cambria" w:hAnsi="Cambria" w:cs="Arial"/>
                <w:b/>
                <w:sz w:val="22"/>
                <w:szCs w:val="22"/>
              </w:rPr>
              <w:t xml:space="preserve">utive </w:t>
            </w:r>
            <w:r w:rsidR="00AD0E4E" w:rsidRPr="004B490E">
              <w:rPr>
                <w:rFonts w:ascii="Cambria" w:hAnsi="Cambria" w:cs="Arial"/>
                <w:b/>
                <w:sz w:val="22"/>
                <w:szCs w:val="22"/>
              </w:rPr>
              <w:t>Associate Dean</w:t>
            </w:r>
          </w:p>
        </w:tc>
      </w:tr>
      <w:tr w:rsidR="008F707F" w:rsidRPr="00FD2789" w:rsidTr="004B490E">
        <w:tc>
          <w:tcPr>
            <w:tcW w:w="10908" w:type="dxa"/>
            <w:gridSpan w:val="3"/>
            <w:shd w:val="clear" w:color="auto" w:fill="auto"/>
            <w:vAlign w:val="center"/>
          </w:tcPr>
          <w:p w:rsidR="008F707F" w:rsidRPr="004B490E" w:rsidRDefault="008F707F" w:rsidP="004B490E">
            <w:pPr>
              <w:spacing w:before="120" w:after="120"/>
              <w:rPr>
                <w:rFonts w:ascii="Cambria" w:hAnsi="Cambria" w:cs="Arial"/>
                <w:b/>
                <w:sz w:val="22"/>
                <w:szCs w:val="22"/>
              </w:rPr>
            </w:pPr>
            <w:r w:rsidRPr="004B490E">
              <w:rPr>
                <w:rFonts w:ascii="Cambria" w:hAnsi="Cambria" w:cs="Arial"/>
                <w:b/>
                <w:sz w:val="22"/>
                <w:szCs w:val="22"/>
              </w:rPr>
              <w:t xml:space="preserve">Department: </w:t>
            </w:r>
            <w:r w:rsidR="00B26196" w:rsidRPr="004B490E">
              <w:rPr>
                <w:rFonts w:ascii="Cambria" w:hAnsi="Cambria" w:cs="Arial"/>
                <w:b/>
                <w:sz w:val="22"/>
                <w:szCs w:val="22"/>
              </w:rPr>
              <w:t xml:space="preserve"> Tufts Veterinary Emergency T</w:t>
            </w:r>
            <w:r w:rsidR="00AD0E4E" w:rsidRPr="004B490E">
              <w:rPr>
                <w:rFonts w:ascii="Cambria" w:hAnsi="Cambria" w:cs="Arial"/>
                <w:b/>
                <w:sz w:val="22"/>
                <w:szCs w:val="22"/>
              </w:rPr>
              <w:t>reatment and Specialties, Inc. (Tufts VETS)</w:t>
            </w:r>
          </w:p>
        </w:tc>
      </w:tr>
      <w:tr w:rsidR="00427AE1" w:rsidRPr="00FD2789" w:rsidTr="004B490E">
        <w:tc>
          <w:tcPr>
            <w:tcW w:w="5328" w:type="dxa"/>
            <w:shd w:val="clear" w:color="auto" w:fill="auto"/>
            <w:vAlign w:val="center"/>
          </w:tcPr>
          <w:p w:rsidR="00427AE1" w:rsidRPr="004B490E" w:rsidRDefault="00427AE1" w:rsidP="004B490E">
            <w:pPr>
              <w:spacing w:before="120" w:after="120"/>
              <w:rPr>
                <w:rFonts w:ascii="Cambria" w:hAnsi="Cambria" w:cs="Arial"/>
                <w:b/>
                <w:sz w:val="22"/>
                <w:szCs w:val="22"/>
              </w:rPr>
            </w:pPr>
            <w:r w:rsidRPr="004B490E">
              <w:rPr>
                <w:rFonts w:ascii="Cambria" w:hAnsi="Cambria" w:cs="Arial"/>
                <w:b/>
                <w:sz w:val="22"/>
                <w:szCs w:val="22"/>
              </w:rPr>
              <w:t>FLSA status:</w:t>
            </w:r>
            <w:r w:rsidR="00834CE9" w:rsidRPr="004B490E">
              <w:rPr>
                <w:rFonts w:ascii="Cambria" w:hAnsi="Cambria" w:cs="Arial"/>
                <w:b/>
                <w:sz w:val="22"/>
                <w:szCs w:val="22"/>
              </w:rPr>
              <w:t xml:space="preserve">   </w:t>
            </w:r>
            <w:r w:rsidR="00B0318D" w:rsidRPr="004B490E">
              <w:rPr>
                <w:rFonts w:ascii="MS Gothic" w:eastAsia="MS Gothic" w:hAnsi="MS Gothic" w:cs="Arial" w:hint="eastAsia"/>
                <w:b/>
                <w:sz w:val="22"/>
                <w:szCs w:val="22"/>
              </w:rPr>
              <w:t>☐</w:t>
            </w:r>
            <w:r w:rsidR="00834CE9" w:rsidRPr="004B490E">
              <w:rPr>
                <w:rFonts w:ascii="Cambria" w:hAnsi="Cambria" w:cs="Arial"/>
                <w:b/>
                <w:sz w:val="22"/>
                <w:szCs w:val="22"/>
              </w:rPr>
              <w:t xml:space="preserve">Non-Exempt         </w:t>
            </w:r>
            <w:r w:rsidR="00AD0E4E" w:rsidRPr="004B490E">
              <w:rPr>
                <w:rFonts w:ascii="MS Gothic" w:eastAsia="MS Gothic" w:hAnsi="MS Gothic" w:cs="Arial" w:hint="eastAsia"/>
                <w:b/>
                <w:sz w:val="22"/>
                <w:szCs w:val="22"/>
              </w:rPr>
              <w:t>☒</w:t>
            </w:r>
            <w:r w:rsidR="00834CE9" w:rsidRPr="004B490E">
              <w:rPr>
                <w:rFonts w:ascii="Cambria" w:hAnsi="Cambria" w:cs="Arial"/>
                <w:b/>
                <w:sz w:val="22"/>
                <w:szCs w:val="22"/>
              </w:rPr>
              <w:t>Exempt</w:t>
            </w:r>
          </w:p>
        </w:tc>
        <w:tc>
          <w:tcPr>
            <w:tcW w:w="5580" w:type="dxa"/>
            <w:gridSpan w:val="2"/>
            <w:shd w:val="clear" w:color="auto" w:fill="auto"/>
            <w:vAlign w:val="center"/>
          </w:tcPr>
          <w:p w:rsidR="00427AE1" w:rsidRPr="004B490E" w:rsidRDefault="00427AE1" w:rsidP="004B490E">
            <w:pPr>
              <w:spacing w:before="120" w:after="120"/>
              <w:rPr>
                <w:rFonts w:ascii="Cambria" w:hAnsi="Cambria" w:cs="Arial"/>
                <w:b/>
                <w:sz w:val="22"/>
                <w:szCs w:val="22"/>
              </w:rPr>
            </w:pPr>
            <w:r w:rsidRPr="004B490E">
              <w:rPr>
                <w:rFonts w:ascii="Cambria" w:hAnsi="Cambria" w:cs="Arial"/>
                <w:b/>
                <w:sz w:val="22"/>
                <w:szCs w:val="22"/>
              </w:rPr>
              <w:t>Band &amp; Pay Zone:</w:t>
            </w:r>
          </w:p>
        </w:tc>
      </w:tr>
    </w:tbl>
    <w:p w:rsidR="00427AE1" w:rsidRDefault="00427AE1"/>
    <w:tbl>
      <w:tblPr>
        <w:tblW w:w="109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9288"/>
        <w:gridCol w:w="1620"/>
      </w:tblGrid>
      <w:tr w:rsidR="00427AE1" w:rsidRPr="00FD2789" w:rsidTr="004B490E">
        <w:trPr>
          <w:trHeight w:val="585"/>
        </w:trPr>
        <w:tc>
          <w:tcPr>
            <w:tcW w:w="10908" w:type="dxa"/>
            <w:gridSpan w:val="2"/>
            <w:shd w:val="clear" w:color="auto" w:fill="auto"/>
            <w:vAlign w:val="center"/>
          </w:tcPr>
          <w:p w:rsidR="00427AE1" w:rsidRPr="004B490E" w:rsidRDefault="00427AE1" w:rsidP="008F707F">
            <w:pPr>
              <w:rPr>
                <w:rFonts w:ascii="Cambria" w:hAnsi="Cambria" w:cs="Arial"/>
                <w:b/>
                <w:sz w:val="22"/>
                <w:szCs w:val="22"/>
              </w:rPr>
            </w:pPr>
            <w:r w:rsidRPr="004B490E">
              <w:rPr>
                <w:rFonts w:ascii="Cambria" w:hAnsi="Cambria" w:cs="Arial"/>
                <w:b/>
                <w:sz w:val="22"/>
                <w:szCs w:val="22"/>
              </w:rPr>
              <w:t>Department Summary</w:t>
            </w:r>
            <w:r w:rsidR="007D579A" w:rsidRPr="004B490E">
              <w:rPr>
                <w:rFonts w:ascii="Cambria" w:hAnsi="Cambria" w:cs="Arial"/>
                <w:b/>
                <w:sz w:val="22"/>
                <w:szCs w:val="22"/>
              </w:rPr>
              <w:t xml:space="preserve"> </w:t>
            </w:r>
            <w:r w:rsidR="007D579A" w:rsidRPr="004B490E">
              <w:rPr>
                <w:rFonts w:ascii="Cambria" w:hAnsi="Cambria" w:cs="Arial"/>
                <w:i/>
                <w:sz w:val="20"/>
                <w:szCs w:val="20"/>
              </w:rPr>
              <w:t>(Briefly describe the purpose and activities of the department)</w:t>
            </w:r>
            <w:r w:rsidRPr="004B490E">
              <w:rPr>
                <w:rFonts w:ascii="Cambria" w:hAnsi="Cambria" w:cs="Arial"/>
                <w:i/>
                <w:sz w:val="22"/>
                <w:szCs w:val="22"/>
              </w:rPr>
              <w:t>:</w:t>
            </w:r>
            <w:r w:rsidR="00DC5F47" w:rsidRPr="004B490E">
              <w:rPr>
                <w:rFonts w:ascii="Cambria" w:hAnsi="Cambria" w:cs="Arial"/>
                <w:i/>
                <w:sz w:val="22"/>
                <w:szCs w:val="22"/>
              </w:rPr>
              <w:t xml:space="preserve"> </w:t>
            </w:r>
          </w:p>
          <w:p w:rsidR="00A35A97" w:rsidRPr="004B490E" w:rsidRDefault="00AD0E4E" w:rsidP="00710142">
            <w:pPr>
              <w:rPr>
                <w:caps/>
                <w:sz w:val="22"/>
                <w:szCs w:val="22"/>
              </w:rPr>
            </w:pPr>
            <w:r w:rsidRPr="004B490E">
              <w:rPr>
                <w:sz w:val="22"/>
                <w:szCs w:val="22"/>
              </w:rPr>
              <w:t>Tufts Veterinary Emergency Treatment and Specialties is a community based, veterinary specialty hospital serving referring veterinarians and their clients south and west of Boston</w:t>
            </w:r>
            <w:r w:rsidR="00EB1179" w:rsidRPr="004B490E">
              <w:rPr>
                <w:sz w:val="22"/>
                <w:szCs w:val="22"/>
              </w:rPr>
              <w:t>,</w:t>
            </w:r>
            <w:r w:rsidRPr="004B490E">
              <w:rPr>
                <w:sz w:val="22"/>
                <w:szCs w:val="22"/>
              </w:rPr>
              <w:t xml:space="preserve"> in Walpole, Massachusetts.</w:t>
            </w:r>
            <w:r w:rsidR="005B508B" w:rsidRPr="004B490E">
              <w:rPr>
                <w:sz w:val="22"/>
                <w:szCs w:val="22"/>
              </w:rPr>
              <w:t xml:space="preserve"> Tufts VETS also serve</w:t>
            </w:r>
            <w:r w:rsidR="00AD7D1A" w:rsidRPr="004B490E">
              <w:rPr>
                <w:sz w:val="22"/>
                <w:szCs w:val="22"/>
              </w:rPr>
              <w:t>s as a teaching hospital for</w:t>
            </w:r>
            <w:r w:rsidR="005B508B" w:rsidRPr="004B490E">
              <w:rPr>
                <w:sz w:val="22"/>
                <w:szCs w:val="22"/>
              </w:rPr>
              <w:t xml:space="preserve"> Cummings School of Veterinary Medicine</w:t>
            </w:r>
            <w:r w:rsidR="00B26196" w:rsidRPr="004B490E">
              <w:rPr>
                <w:sz w:val="22"/>
                <w:szCs w:val="22"/>
              </w:rPr>
              <w:t xml:space="preserve">, </w:t>
            </w:r>
            <w:r w:rsidR="005B508B" w:rsidRPr="004B490E">
              <w:rPr>
                <w:sz w:val="22"/>
                <w:szCs w:val="22"/>
              </w:rPr>
              <w:t>with a shared Emergency Critical Care residency program and elective clinical rotations for Cummings’ DVM students.</w:t>
            </w:r>
            <w:r w:rsidR="00B26196" w:rsidRPr="004B490E">
              <w:rPr>
                <w:sz w:val="22"/>
                <w:szCs w:val="22"/>
              </w:rPr>
              <w:t xml:space="preserve"> Tufts VETS’</w:t>
            </w:r>
            <w:r w:rsidR="00844E54" w:rsidRPr="004B490E">
              <w:rPr>
                <w:sz w:val="22"/>
                <w:szCs w:val="22"/>
              </w:rPr>
              <w:t xml:space="preserve"> doctors and staff </w:t>
            </w:r>
            <w:r w:rsidR="00C41302" w:rsidRPr="004B490E">
              <w:rPr>
                <w:sz w:val="22"/>
                <w:szCs w:val="22"/>
              </w:rPr>
              <w:t>work in partnership with</w:t>
            </w:r>
            <w:r w:rsidR="002E04BD">
              <w:rPr>
                <w:sz w:val="22"/>
                <w:szCs w:val="22"/>
              </w:rPr>
              <w:t xml:space="preserve"> </w:t>
            </w:r>
            <w:r w:rsidR="00710142">
              <w:rPr>
                <w:sz w:val="22"/>
                <w:szCs w:val="22"/>
              </w:rPr>
              <w:t>its</w:t>
            </w:r>
            <w:r w:rsidR="002E04BD">
              <w:rPr>
                <w:sz w:val="22"/>
                <w:szCs w:val="22"/>
              </w:rPr>
              <w:t xml:space="preserve"> </w:t>
            </w:r>
            <w:r w:rsidR="00C41302" w:rsidRPr="004B490E">
              <w:rPr>
                <w:sz w:val="22"/>
                <w:szCs w:val="22"/>
              </w:rPr>
              <w:t>referring veterinarians to provid</w:t>
            </w:r>
            <w:r w:rsidR="00B26196" w:rsidRPr="004B490E">
              <w:rPr>
                <w:sz w:val="22"/>
                <w:szCs w:val="22"/>
              </w:rPr>
              <w:t>e compassionate, high quality</w:t>
            </w:r>
            <w:r w:rsidR="00C41302" w:rsidRPr="004B490E">
              <w:rPr>
                <w:sz w:val="22"/>
                <w:szCs w:val="22"/>
              </w:rPr>
              <w:t xml:space="preserve"> specialty, emergency and critical care </w:t>
            </w:r>
            <w:r w:rsidR="00030715" w:rsidRPr="004B490E">
              <w:rPr>
                <w:sz w:val="22"/>
                <w:szCs w:val="22"/>
              </w:rPr>
              <w:t>to their small animal patients.</w:t>
            </w:r>
            <w:r w:rsidR="00AD7D1A" w:rsidRPr="004B490E">
              <w:rPr>
                <w:sz w:val="22"/>
                <w:szCs w:val="22"/>
              </w:rPr>
              <w:t xml:space="preserve"> Tufts VETS</w:t>
            </w:r>
            <w:r w:rsidR="001E3E7C">
              <w:rPr>
                <w:sz w:val="22"/>
                <w:szCs w:val="22"/>
              </w:rPr>
              <w:t xml:space="preserve">’ </w:t>
            </w:r>
            <w:r w:rsidR="00225EAC">
              <w:rPr>
                <w:sz w:val="22"/>
                <w:szCs w:val="22"/>
              </w:rPr>
              <w:t xml:space="preserve">  23 doctors and 50 staff work</w:t>
            </w:r>
            <w:r w:rsidR="00AD7D1A" w:rsidRPr="004B490E">
              <w:rPr>
                <w:sz w:val="22"/>
                <w:szCs w:val="22"/>
              </w:rPr>
              <w:t xml:space="preserve"> in a well-equipped, 15,000 square foot </w:t>
            </w:r>
            <w:r w:rsidR="004C5564" w:rsidRPr="004B490E">
              <w:rPr>
                <w:sz w:val="22"/>
                <w:szCs w:val="22"/>
              </w:rPr>
              <w:t>specialty hospital</w:t>
            </w:r>
            <w:r w:rsidR="002E04BD">
              <w:rPr>
                <w:sz w:val="22"/>
                <w:szCs w:val="22"/>
              </w:rPr>
              <w:t>,</w:t>
            </w:r>
            <w:r w:rsidR="00225EAC">
              <w:rPr>
                <w:sz w:val="22"/>
                <w:szCs w:val="22"/>
              </w:rPr>
              <w:t xml:space="preserve"> convenient to Routes 1, 95, 495 and 128.</w:t>
            </w:r>
            <w:r w:rsidR="00AD7D1A" w:rsidRPr="004B490E">
              <w:rPr>
                <w:sz w:val="22"/>
                <w:szCs w:val="22"/>
              </w:rPr>
              <w:t xml:space="preserve"> </w:t>
            </w:r>
          </w:p>
        </w:tc>
      </w:tr>
      <w:tr w:rsidR="00FD2789" w:rsidRPr="00FD2789" w:rsidTr="004B490E">
        <w:tc>
          <w:tcPr>
            <w:tcW w:w="10908" w:type="dxa"/>
            <w:gridSpan w:val="2"/>
            <w:shd w:val="clear" w:color="auto" w:fill="auto"/>
            <w:vAlign w:val="center"/>
          </w:tcPr>
          <w:p w:rsidR="00FD2789" w:rsidRPr="004B490E" w:rsidRDefault="00FD2789" w:rsidP="008F707F">
            <w:pPr>
              <w:rPr>
                <w:rFonts w:ascii="Cambria" w:hAnsi="Cambria" w:cs="Arial"/>
                <w:b/>
                <w:sz w:val="22"/>
                <w:szCs w:val="22"/>
              </w:rPr>
            </w:pPr>
            <w:r w:rsidRPr="004B490E">
              <w:rPr>
                <w:rFonts w:ascii="Cambria" w:hAnsi="Cambria" w:cs="Arial"/>
                <w:b/>
                <w:sz w:val="22"/>
                <w:szCs w:val="22"/>
              </w:rPr>
              <w:t>Job Summary</w:t>
            </w:r>
            <w:r w:rsidR="007D579A" w:rsidRPr="004B490E">
              <w:rPr>
                <w:rFonts w:ascii="Cambria" w:hAnsi="Cambria" w:cs="Arial"/>
                <w:b/>
                <w:sz w:val="22"/>
                <w:szCs w:val="22"/>
              </w:rPr>
              <w:t xml:space="preserve"> </w:t>
            </w:r>
            <w:r w:rsidR="007D579A" w:rsidRPr="004B490E">
              <w:rPr>
                <w:rFonts w:ascii="Cambria" w:hAnsi="Cambria" w:cs="Arial"/>
                <w:i/>
                <w:sz w:val="20"/>
                <w:szCs w:val="20"/>
              </w:rPr>
              <w:t>(Summarize the positions key responsibilities)</w:t>
            </w:r>
            <w:r w:rsidRPr="004B490E">
              <w:rPr>
                <w:rFonts w:ascii="Cambria" w:hAnsi="Cambria" w:cs="Arial"/>
                <w:b/>
                <w:sz w:val="22"/>
                <w:szCs w:val="22"/>
              </w:rPr>
              <w:t>:</w:t>
            </w:r>
          </w:p>
          <w:p w:rsidR="00A35A97" w:rsidRPr="004B490E" w:rsidRDefault="00B26196" w:rsidP="004B490E">
            <w:pPr>
              <w:autoSpaceDE w:val="0"/>
              <w:autoSpaceDN w:val="0"/>
              <w:adjustRightInd w:val="0"/>
              <w:rPr>
                <w:rFonts w:ascii="Cambria" w:hAnsi="Cambria" w:cs="Arial"/>
                <w:sz w:val="22"/>
                <w:szCs w:val="22"/>
              </w:rPr>
            </w:pPr>
            <w:r w:rsidRPr="004B490E">
              <w:rPr>
                <w:rFonts w:ascii="Cambria" w:hAnsi="Cambria" w:cs="Arial"/>
                <w:sz w:val="22"/>
                <w:szCs w:val="22"/>
              </w:rPr>
              <w:t>The Tufts VETS hospital director is the full charge medical and administrative leader responsible to ensure that the hospital provides high quality clinical care to veterinary patients, quality service to referring veterinarians and clients</w:t>
            </w:r>
            <w:r w:rsidR="00E763E9" w:rsidRPr="004B490E">
              <w:rPr>
                <w:rFonts w:ascii="Cambria" w:hAnsi="Cambria" w:cs="Arial"/>
                <w:sz w:val="22"/>
                <w:szCs w:val="22"/>
              </w:rPr>
              <w:t xml:space="preserve"> and enriching clinical learning opportunities for residents</w:t>
            </w:r>
            <w:r w:rsidR="00C24CCB" w:rsidRPr="004B490E">
              <w:rPr>
                <w:rFonts w:ascii="Cambria" w:hAnsi="Cambria" w:cs="Arial"/>
                <w:sz w:val="22"/>
                <w:szCs w:val="22"/>
              </w:rPr>
              <w:t>, interns</w:t>
            </w:r>
            <w:r w:rsidR="00E763E9" w:rsidRPr="004B490E">
              <w:rPr>
                <w:rFonts w:ascii="Cambria" w:hAnsi="Cambria" w:cs="Arial"/>
                <w:sz w:val="22"/>
                <w:szCs w:val="22"/>
              </w:rPr>
              <w:t xml:space="preserve"> and veterinary students</w:t>
            </w:r>
            <w:r w:rsidR="00EB1179" w:rsidRPr="004B490E">
              <w:rPr>
                <w:rFonts w:ascii="Cambria" w:hAnsi="Cambria" w:cs="Arial"/>
                <w:sz w:val="22"/>
                <w:szCs w:val="22"/>
              </w:rPr>
              <w:t>,</w:t>
            </w:r>
            <w:r w:rsidR="00E763E9" w:rsidRPr="004B490E">
              <w:rPr>
                <w:rFonts w:ascii="Cambria" w:hAnsi="Cambria" w:cs="Arial"/>
                <w:sz w:val="22"/>
                <w:szCs w:val="22"/>
              </w:rPr>
              <w:t xml:space="preserve"> in a successful </w:t>
            </w:r>
            <w:r w:rsidR="00225EAC">
              <w:rPr>
                <w:rFonts w:ascii="Cambria" w:hAnsi="Cambria" w:cs="Arial"/>
                <w:sz w:val="22"/>
                <w:szCs w:val="22"/>
              </w:rPr>
              <w:t xml:space="preserve">veterinary </w:t>
            </w:r>
            <w:r w:rsidR="00E763E9" w:rsidRPr="004B490E">
              <w:rPr>
                <w:rFonts w:ascii="Cambria" w:hAnsi="Cambria" w:cs="Arial"/>
                <w:sz w:val="22"/>
                <w:szCs w:val="22"/>
              </w:rPr>
              <w:t>business model.</w:t>
            </w:r>
          </w:p>
          <w:p w:rsidR="00A35A97" w:rsidRPr="004B490E" w:rsidRDefault="00A35A97" w:rsidP="004B490E">
            <w:pPr>
              <w:autoSpaceDE w:val="0"/>
              <w:autoSpaceDN w:val="0"/>
              <w:adjustRightInd w:val="0"/>
              <w:rPr>
                <w:rFonts w:ascii="Cambria" w:hAnsi="Cambria" w:cs="Arial"/>
                <w:sz w:val="22"/>
                <w:szCs w:val="22"/>
              </w:rPr>
            </w:pPr>
          </w:p>
        </w:tc>
      </w:tr>
      <w:tr w:rsidR="00FD2789" w:rsidRPr="00FD2789" w:rsidTr="004B490E">
        <w:trPr>
          <w:trHeight w:val="557"/>
        </w:trPr>
        <w:tc>
          <w:tcPr>
            <w:tcW w:w="10908" w:type="dxa"/>
            <w:gridSpan w:val="2"/>
            <w:shd w:val="clear" w:color="auto" w:fill="auto"/>
            <w:vAlign w:val="center"/>
          </w:tcPr>
          <w:p w:rsidR="00FD2789" w:rsidRPr="004B490E" w:rsidRDefault="00FD2789" w:rsidP="008F707F">
            <w:pPr>
              <w:rPr>
                <w:rFonts w:ascii="Cambria" w:hAnsi="Cambria" w:cs="Arial"/>
                <w:b/>
                <w:sz w:val="22"/>
                <w:szCs w:val="22"/>
              </w:rPr>
            </w:pPr>
            <w:r w:rsidRPr="004B490E">
              <w:rPr>
                <w:rFonts w:ascii="Cambria" w:hAnsi="Cambria" w:cs="Arial"/>
                <w:b/>
                <w:sz w:val="22"/>
                <w:szCs w:val="22"/>
              </w:rPr>
              <w:t>Essential Functions:</w:t>
            </w:r>
          </w:p>
        </w:tc>
      </w:tr>
      <w:tr w:rsidR="00FD2789" w:rsidRPr="00FD2789" w:rsidTr="004B490E">
        <w:tc>
          <w:tcPr>
            <w:tcW w:w="9288" w:type="dxa"/>
            <w:shd w:val="clear" w:color="auto" w:fill="auto"/>
          </w:tcPr>
          <w:p w:rsidR="00FD2789" w:rsidRPr="004B490E" w:rsidRDefault="00E763E9" w:rsidP="00491B81">
            <w:pPr>
              <w:rPr>
                <w:rFonts w:ascii="Cambria" w:hAnsi="Cambria" w:cs="Arial"/>
                <w:sz w:val="22"/>
                <w:szCs w:val="22"/>
              </w:rPr>
            </w:pPr>
            <w:r w:rsidRPr="004B490E">
              <w:rPr>
                <w:rFonts w:ascii="Cambria" w:hAnsi="Cambria" w:cs="Arial"/>
                <w:b/>
                <w:sz w:val="22"/>
                <w:szCs w:val="22"/>
              </w:rPr>
              <w:t>Strategic and tactical planning</w:t>
            </w:r>
            <w:r w:rsidR="00844E54" w:rsidRPr="004B490E">
              <w:rPr>
                <w:rFonts w:ascii="Cambria" w:hAnsi="Cambria" w:cs="Arial"/>
                <w:sz w:val="22"/>
                <w:szCs w:val="22"/>
              </w:rPr>
              <w:t>- C</w:t>
            </w:r>
            <w:r w:rsidRPr="004B490E">
              <w:rPr>
                <w:rFonts w:ascii="Cambria" w:hAnsi="Cambria" w:cs="Arial"/>
                <w:sz w:val="22"/>
                <w:szCs w:val="22"/>
              </w:rPr>
              <w:t>ontinually assess the hospital’s opportunities and challe</w:t>
            </w:r>
            <w:r w:rsidR="00EB1179" w:rsidRPr="004B490E">
              <w:rPr>
                <w:rFonts w:ascii="Cambria" w:hAnsi="Cambria" w:cs="Arial"/>
                <w:sz w:val="22"/>
                <w:szCs w:val="22"/>
              </w:rPr>
              <w:t>nges to advance the organization</w:t>
            </w:r>
            <w:r w:rsidRPr="004B490E">
              <w:rPr>
                <w:rFonts w:ascii="Cambria" w:hAnsi="Cambria" w:cs="Arial"/>
                <w:sz w:val="22"/>
                <w:szCs w:val="22"/>
              </w:rPr>
              <w:t>.</w:t>
            </w:r>
          </w:p>
          <w:p w:rsidR="00FD2789" w:rsidRPr="004B490E" w:rsidRDefault="00FD2789" w:rsidP="00491B81">
            <w:pPr>
              <w:rPr>
                <w:rFonts w:ascii="Cambria" w:hAnsi="Cambria" w:cs="Arial"/>
                <w:sz w:val="22"/>
                <w:szCs w:val="22"/>
              </w:rPr>
            </w:pPr>
          </w:p>
        </w:tc>
        <w:tc>
          <w:tcPr>
            <w:tcW w:w="1620" w:type="dxa"/>
            <w:shd w:val="clear" w:color="auto" w:fill="auto"/>
          </w:tcPr>
          <w:p w:rsidR="00FD2789" w:rsidRPr="004B490E" w:rsidRDefault="00E763E9">
            <w:pPr>
              <w:rPr>
                <w:rFonts w:ascii="Cambria" w:hAnsi="Cambria" w:cs="Arial"/>
                <w:sz w:val="22"/>
                <w:szCs w:val="22"/>
              </w:rPr>
            </w:pPr>
            <w:r w:rsidRPr="004B490E">
              <w:rPr>
                <w:rFonts w:ascii="Cambria" w:hAnsi="Cambria" w:cs="Arial"/>
                <w:sz w:val="22"/>
                <w:szCs w:val="22"/>
              </w:rPr>
              <w:t>10</w:t>
            </w:r>
            <w:r w:rsidR="00FD2789" w:rsidRPr="004B490E">
              <w:rPr>
                <w:rFonts w:ascii="Cambria" w:hAnsi="Cambria" w:cs="Arial"/>
                <w:sz w:val="22"/>
                <w:szCs w:val="22"/>
              </w:rPr>
              <w:t xml:space="preserve"> %</w:t>
            </w:r>
          </w:p>
        </w:tc>
      </w:tr>
      <w:tr w:rsidR="00FD2789" w:rsidRPr="00FD2789" w:rsidTr="004B490E">
        <w:tc>
          <w:tcPr>
            <w:tcW w:w="9288" w:type="dxa"/>
            <w:shd w:val="clear" w:color="auto" w:fill="auto"/>
          </w:tcPr>
          <w:p w:rsidR="00FD2789" w:rsidRPr="004B490E" w:rsidRDefault="00E763E9">
            <w:pPr>
              <w:rPr>
                <w:rFonts w:ascii="Cambria" w:hAnsi="Cambria" w:cs="Arial"/>
                <w:sz w:val="22"/>
                <w:szCs w:val="22"/>
              </w:rPr>
            </w:pPr>
            <w:r w:rsidRPr="004B490E">
              <w:rPr>
                <w:rFonts w:ascii="Cambria" w:hAnsi="Cambria" w:cs="Arial"/>
                <w:b/>
                <w:sz w:val="22"/>
                <w:szCs w:val="22"/>
              </w:rPr>
              <w:t>Business development</w:t>
            </w:r>
            <w:r w:rsidR="00844E54" w:rsidRPr="004B490E">
              <w:rPr>
                <w:rFonts w:ascii="Cambria" w:hAnsi="Cambria" w:cs="Arial"/>
                <w:sz w:val="22"/>
                <w:szCs w:val="22"/>
              </w:rPr>
              <w:t>- I</w:t>
            </w:r>
            <w:r w:rsidRPr="004B490E">
              <w:rPr>
                <w:rFonts w:ascii="Cambria" w:hAnsi="Cambria" w:cs="Arial"/>
                <w:sz w:val="22"/>
                <w:szCs w:val="22"/>
              </w:rPr>
              <w:t>dentify</w:t>
            </w:r>
            <w:r w:rsidR="005A7E5A">
              <w:rPr>
                <w:rFonts w:ascii="Cambria" w:hAnsi="Cambria" w:cs="Arial"/>
                <w:sz w:val="22"/>
                <w:szCs w:val="22"/>
              </w:rPr>
              <w:t xml:space="preserve"> </w:t>
            </w:r>
            <w:r w:rsidR="00225EAC">
              <w:rPr>
                <w:rFonts w:ascii="Cambria" w:hAnsi="Cambria" w:cs="Arial"/>
                <w:sz w:val="22"/>
                <w:szCs w:val="22"/>
              </w:rPr>
              <w:t>and</w:t>
            </w:r>
            <w:r w:rsidR="002E04BD">
              <w:rPr>
                <w:rFonts w:ascii="Cambria" w:hAnsi="Cambria" w:cs="Arial"/>
                <w:sz w:val="22"/>
                <w:szCs w:val="22"/>
              </w:rPr>
              <w:t xml:space="preserve"> </w:t>
            </w:r>
            <w:r w:rsidRPr="004B490E">
              <w:rPr>
                <w:rFonts w:ascii="Cambria" w:hAnsi="Cambria" w:cs="Arial"/>
                <w:sz w:val="22"/>
                <w:szCs w:val="22"/>
              </w:rPr>
              <w:t xml:space="preserve">pursue </w:t>
            </w:r>
            <w:proofErr w:type="gramStart"/>
            <w:r w:rsidRPr="004B490E">
              <w:rPr>
                <w:rFonts w:ascii="Cambria" w:hAnsi="Cambria" w:cs="Arial"/>
                <w:sz w:val="22"/>
                <w:szCs w:val="22"/>
              </w:rPr>
              <w:t>opportunities</w:t>
            </w:r>
            <w:r w:rsidR="005A7E5A">
              <w:rPr>
                <w:rFonts w:ascii="Cambria" w:hAnsi="Cambria" w:cs="Arial"/>
                <w:sz w:val="22"/>
                <w:szCs w:val="22"/>
              </w:rPr>
              <w:t xml:space="preserve"> </w:t>
            </w:r>
            <w:r w:rsidRPr="004B490E">
              <w:rPr>
                <w:rFonts w:ascii="Cambria" w:hAnsi="Cambria" w:cs="Arial"/>
                <w:sz w:val="22"/>
                <w:szCs w:val="22"/>
              </w:rPr>
              <w:t xml:space="preserve"> to</w:t>
            </w:r>
            <w:proofErr w:type="gramEnd"/>
            <w:r w:rsidRPr="004B490E">
              <w:rPr>
                <w:rFonts w:ascii="Cambria" w:hAnsi="Cambria" w:cs="Arial"/>
                <w:sz w:val="22"/>
                <w:szCs w:val="22"/>
              </w:rPr>
              <w:t xml:space="preserve"> build referring veterinarian and client relationships, leading to a growth in caseload from</w:t>
            </w:r>
            <w:r w:rsidR="00393A9A" w:rsidRPr="004B490E">
              <w:rPr>
                <w:rFonts w:ascii="Cambria" w:hAnsi="Cambria" w:cs="Arial"/>
                <w:sz w:val="22"/>
                <w:szCs w:val="22"/>
              </w:rPr>
              <w:t>,</w:t>
            </w:r>
            <w:r w:rsidRPr="004B490E">
              <w:rPr>
                <w:rFonts w:ascii="Cambria" w:hAnsi="Cambria" w:cs="Arial"/>
                <w:sz w:val="22"/>
                <w:szCs w:val="22"/>
              </w:rPr>
              <w:t xml:space="preserve"> and service to</w:t>
            </w:r>
            <w:r w:rsidR="00393A9A" w:rsidRPr="004B490E">
              <w:rPr>
                <w:rFonts w:ascii="Cambria" w:hAnsi="Cambria" w:cs="Arial"/>
                <w:sz w:val="22"/>
                <w:szCs w:val="22"/>
              </w:rPr>
              <w:t>,</w:t>
            </w:r>
            <w:r w:rsidRPr="004B490E">
              <w:rPr>
                <w:rFonts w:ascii="Cambria" w:hAnsi="Cambria" w:cs="Arial"/>
                <w:sz w:val="22"/>
                <w:szCs w:val="22"/>
              </w:rPr>
              <w:t xml:space="preserve"> those customers.</w:t>
            </w:r>
            <w:r w:rsidR="004C5564">
              <w:rPr>
                <w:rFonts w:ascii="Cambria" w:hAnsi="Cambria" w:cs="Arial"/>
                <w:sz w:val="22"/>
                <w:szCs w:val="22"/>
              </w:rPr>
              <w:t xml:space="preserve"> </w:t>
            </w:r>
          </w:p>
          <w:p w:rsidR="00FD2789" w:rsidRPr="004B490E" w:rsidRDefault="00FD2789">
            <w:pPr>
              <w:rPr>
                <w:rFonts w:ascii="Cambria" w:hAnsi="Cambria" w:cs="Arial"/>
                <w:sz w:val="22"/>
                <w:szCs w:val="22"/>
              </w:rPr>
            </w:pPr>
          </w:p>
        </w:tc>
        <w:tc>
          <w:tcPr>
            <w:tcW w:w="1620" w:type="dxa"/>
            <w:shd w:val="clear" w:color="auto" w:fill="auto"/>
          </w:tcPr>
          <w:p w:rsidR="00FD2789" w:rsidRPr="004B490E" w:rsidRDefault="00E763E9">
            <w:pPr>
              <w:rPr>
                <w:rFonts w:ascii="Cambria" w:hAnsi="Cambria" w:cs="Arial"/>
                <w:sz w:val="22"/>
                <w:szCs w:val="22"/>
              </w:rPr>
            </w:pPr>
            <w:r w:rsidRPr="004B490E">
              <w:rPr>
                <w:rFonts w:ascii="Cambria" w:hAnsi="Cambria" w:cs="Arial"/>
                <w:sz w:val="22"/>
                <w:szCs w:val="22"/>
              </w:rPr>
              <w:t>20</w:t>
            </w:r>
            <w:r w:rsidR="00FD2789" w:rsidRPr="004B490E">
              <w:rPr>
                <w:rFonts w:ascii="Cambria" w:hAnsi="Cambria" w:cs="Arial"/>
                <w:sz w:val="22"/>
                <w:szCs w:val="22"/>
              </w:rPr>
              <w:t>%</w:t>
            </w:r>
          </w:p>
        </w:tc>
      </w:tr>
      <w:tr w:rsidR="00FD2789" w:rsidRPr="00FD2789" w:rsidTr="004B490E">
        <w:tc>
          <w:tcPr>
            <w:tcW w:w="9288" w:type="dxa"/>
            <w:shd w:val="clear" w:color="auto" w:fill="auto"/>
          </w:tcPr>
          <w:p w:rsidR="00FD2789" w:rsidRPr="004B490E" w:rsidRDefault="00E763E9">
            <w:pPr>
              <w:rPr>
                <w:rFonts w:ascii="Cambria" w:hAnsi="Cambria" w:cs="Arial"/>
                <w:sz w:val="22"/>
                <w:szCs w:val="22"/>
              </w:rPr>
            </w:pPr>
            <w:r w:rsidRPr="004B490E">
              <w:rPr>
                <w:rFonts w:ascii="Cambria" w:hAnsi="Cambria" w:cs="Arial"/>
                <w:b/>
                <w:sz w:val="22"/>
                <w:szCs w:val="22"/>
              </w:rPr>
              <w:t>Operational management</w:t>
            </w:r>
            <w:r w:rsidR="00393A9A" w:rsidRPr="004B490E">
              <w:rPr>
                <w:rFonts w:ascii="Cambria" w:hAnsi="Cambria" w:cs="Arial"/>
                <w:sz w:val="22"/>
                <w:szCs w:val="22"/>
              </w:rPr>
              <w:t xml:space="preserve">- </w:t>
            </w:r>
            <w:r w:rsidR="004E2E97">
              <w:rPr>
                <w:rFonts w:ascii="Cambria" w:hAnsi="Cambria" w:cs="Arial"/>
                <w:sz w:val="22"/>
                <w:szCs w:val="22"/>
              </w:rPr>
              <w:t>Develop and i</w:t>
            </w:r>
            <w:r w:rsidR="00393A9A" w:rsidRPr="004B490E">
              <w:rPr>
                <w:rFonts w:ascii="Cambria" w:hAnsi="Cambria" w:cs="Arial"/>
                <w:sz w:val="22"/>
                <w:szCs w:val="22"/>
              </w:rPr>
              <w:t xml:space="preserve">mplement </w:t>
            </w:r>
            <w:r w:rsidRPr="004B490E">
              <w:rPr>
                <w:rFonts w:ascii="Cambria" w:hAnsi="Cambria" w:cs="Arial"/>
                <w:sz w:val="22"/>
                <w:szCs w:val="22"/>
              </w:rPr>
              <w:t>strategic and</w:t>
            </w:r>
            <w:r w:rsidR="00393A9A" w:rsidRPr="004B490E">
              <w:rPr>
                <w:rFonts w:ascii="Cambria" w:hAnsi="Cambria" w:cs="Arial"/>
                <w:sz w:val="22"/>
                <w:szCs w:val="22"/>
              </w:rPr>
              <w:t xml:space="preserve"> tactic</w:t>
            </w:r>
            <w:r w:rsidR="000D39C9" w:rsidRPr="004B490E">
              <w:rPr>
                <w:rFonts w:ascii="Cambria" w:hAnsi="Cambria" w:cs="Arial"/>
                <w:sz w:val="22"/>
                <w:szCs w:val="22"/>
              </w:rPr>
              <w:t>al plans</w:t>
            </w:r>
            <w:r w:rsidR="005A7E5A">
              <w:rPr>
                <w:rFonts w:ascii="Cambria" w:hAnsi="Cambria" w:cs="Arial"/>
                <w:sz w:val="22"/>
                <w:szCs w:val="22"/>
              </w:rPr>
              <w:t>, provide oversight to day to day clinic operations, and d</w:t>
            </w:r>
            <w:r w:rsidR="000D39C9" w:rsidRPr="004B490E">
              <w:rPr>
                <w:rFonts w:ascii="Cambria" w:hAnsi="Cambria" w:cs="Arial"/>
                <w:sz w:val="22"/>
                <w:szCs w:val="22"/>
              </w:rPr>
              <w:t xml:space="preserve">evelop </w:t>
            </w:r>
            <w:r w:rsidR="00393A9A" w:rsidRPr="004B490E">
              <w:rPr>
                <w:rFonts w:ascii="Cambria" w:hAnsi="Cambria" w:cs="Arial"/>
                <w:sz w:val="22"/>
                <w:szCs w:val="22"/>
              </w:rPr>
              <w:t>systems to assess and improve progress toward hospital goals.</w:t>
            </w:r>
          </w:p>
          <w:p w:rsidR="00FD2789" w:rsidRPr="004B490E" w:rsidRDefault="00FD2789">
            <w:pPr>
              <w:rPr>
                <w:rFonts w:ascii="Cambria" w:hAnsi="Cambria" w:cs="Arial"/>
                <w:sz w:val="22"/>
                <w:szCs w:val="22"/>
              </w:rPr>
            </w:pPr>
          </w:p>
        </w:tc>
        <w:tc>
          <w:tcPr>
            <w:tcW w:w="1620" w:type="dxa"/>
            <w:shd w:val="clear" w:color="auto" w:fill="auto"/>
          </w:tcPr>
          <w:p w:rsidR="00FD2789" w:rsidRPr="004B490E" w:rsidRDefault="00393A9A">
            <w:pPr>
              <w:rPr>
                <w:rFonts w:ascii="Cambria" w:hAnsi="Cambria" w:cs="Arial"/>
                <w:sz w:val="22"/>
                <w:szCs w:val="22"/>
              </w:rPr>
            </w:pPr>
            <w:r w:rsidRPr="004B490E">
              <w:rPr>
                <w:rFonts w:ascii="Cambria" w:hAnsi="Cambria" w:cs="Arial"/>
                <w:sz w:val="22"/>
                <w:szCs w:val="22"/>
              </w:rPr>
              <w:t>20</w:t>
            </w:r>
            <w:r w:rsidR="00FD2789" w:rsidRPr="004B490E">
              <w:rPr>
                <w:rFonts w:ascii="Cambria" w:hAnsi="Cambria" w:cs="Arial"/>
                <w:sz w:val="22"/>
                <w:szCs w:val="22"/>
              </w:rPr>
              <w:t>%</w:t>
            </w:r>
          </w:p>
        </w:tc>
      </w:tr>
      <w:tr w:rsidR="00FD2789" w:rsidRPr="00FD2789" w:rsidTr="004B490E">
        <w:tc>
          <w:tcPr>
            <w:tcW w:w="9288" w:type="dxa"/>
            <w:shd w:val="clear" w:color="auto" w:fill="auto"/>
          </w:tcPr>
          <w:p w:rsidR="00FD2789" w:rsidRPr="004B490E" w:rsidRDefault="00393A9A">
            <w:pPr>
              <w:rPr>
                <w:rFonts w:ascii="Cambria" w:hAnsi="Cambria" w:cs="Arial"/>
                <w:sz w:val="22"/>
                <w:szCs w:val="22"/>
              </w:rPr>
            </w:pPr>
            <w:r w:rsidRPr="004B490E">
              <w:rPr>
                <w:rFonts w:ascii="Cambria" w:hAnsi="Cambria" w:cs="Arial"/>
                <w:b/>
                <w:sz w:val="22"/>
                <w:szCs w:val="22"/>
              </w:rPr>
              <w:t>Human resources management</w:t>
            </w:r>
            <w:r w:rsidRPr="004B490E">
              <w:rPr>
                <w:rFonts w:ascii="Cambria" w:hAnsi="Cambria" w:cs="Arial"/>
                <w:sz w:val="22"/>
                <w:szCs w:val="22"/>
              </w:rPr>
              <w:t>- Working with Tufts VETS’ doctors and staff, build a positive work environment that is focused on delivering quality medicine, superior service and sustainable financial outcomes.  Provide direct supervision to the operations manager,</w:t>
            </w:r>
            <w:r w:rsidR="002E04BD">
              <w:rPr>
                <w:rFonts w:ascii="Cambria" w:hAnsi="Cambria" w:cs="Arial"/>
                <w:sz w:val="22"/>
                <w:szCs w:val="22"/>
              </w:rPr>
              <w:t xml:space="preserve"> </w:t>
            </w:r>
            <w:r w:rsidRPr="004B490E">
              <w:rPr>
                <w:rFonts w:ascii="Cambria" w:hAnsi="Cambria" w:cs="Arial"/>
                <w:sz w:val="22"/>
                <w:szCs w:val="22"/>
              </w:rPr>
              <w:t>f</w:t>
            </w:r>
            <w:r w:rsidR="000D39C9" w:rsidRPr="004B490E">
              <w:rPr>
                <w:rFonts w:ascii="Cambria" w:hAnsi="Cambria" w:cs="Arial"/>
                <w:sz w:val="22"/>
                <w:szCs w:val="22"/>
              </w:rPr>
              <w:t>inancial manager and veterinary specialists</w:t>
            </w:r>
            <w:r w:rsidRPr="004B490E">
              <w:rPr>
                <w:rFonts w:ascii="Cambria" w:hAnsi="Cambria" w:cs="Arial"/>
                <w:sz w:val="22"/>
                <w:szCs w:val="22"/>
              </w:rPr>
              <w:t>.</w:t>
            </w:r>
          </w:p>
          <w:p w:rsidR="00FD2789" w:rsidRPr="004B490E" w:rsidRDefault="00FD2789">
            <w:pPr>
              <w:rPr>
                <w:rFonts w:ascii="Cambria" w:hAnsi="Cambria" w:cs="Arial"/>
                <w:sz w:val="22"/>
                <w:szCs w:val="22"/>
              </w:rPr>
            </w:pPr>
          </w:p>
        </w:tc>
        <w:tc>
          <w:tcPr>
            <w:tcW w:w="1620" w:type="dxa"/>
            <w:shd w:val="clear" w:color="auto" w:fill="auto"/>
          </w:tcPr>
          <w:p w:rsidR="00FD2789" w:rsidRPr="004B490E" w:rsidRDefault="00393A9A">
            <w:pPr>
              <w:rPr>
                <w:rFonts w:ascii="Cambria" w:hAnsi="Cambria" w:cs="Arial"/>
                <w:sz w:val="22"/>
                <w:szCs w:val="22"/>
              </w:rPr>
            </w:pPr>
            <w:r w:rsidRPr="004B490E">
              <w:rPr>
                <w:rFonts w:ascii="Cambria" w:hAnsi="Cambria" w:cs="Arial"/>
                <w:sz w:val="22"/>
                <w:szCs w:val="22"/>
              </w:rPr>
              <w:t>20</w:t>
            </w:r>
            <w:r w:rsidR="00FD2789" w:rsidRPr="004B490E">
              <w:rPr>
                <w:rFonts w:ascii="Cambria" w:hAnsi="Cambria" w:cs="Arial"/>
                <w:sz w:val="22"/>
                <w:szCs w:val="22"/>
              </w:rPr>
              <w:t>%</w:t>
            </w:r>
          </w:p>
        </w:tc>
      </w:tr>
      <w:tr w:rsidR="00FD2789" w:rsidRPr="00FD2789" w:rsidTr="004B490E">
        <w:tc>
          <w:tcPr>
            <w:tcW w:w="9288" w:type="dxa"/>
            <w:shd w:val="clear" w:color="auto" w:fill="auto"/>
          </w:tcPr>
          <w:p w:rsidR="00FD2789" w:rsidRPr="004B490E" w:rsidRDefault="00393A9A">
            <w:pPr>
              <w:rPr>
                <w:rFonts w:ascii="Cambria" w:hAnsi="Cambria" w:cs="Arial"/>
                <w:sz w:val="22"/>
                <w:szCs w:val="22"/>
              </w:rPr>
            </w:pPr>
            <w:r w:rsidRPr="004B490E">
              <w:rPr>
                <w:rFonts w:ascii="Cambria" w:hAnsi="Cambria" w:cs="Arial"/>
                <w:b/>
                <w:sz w:val="22"/>
                <w:szCs w:val="22"/>
              </w:rPr>
              <w:t>Financial management</w:t>
            </w:r>
            <w:r w:rsidRPr="004B490E">
              <w:rPr>
                <w:rFonts w:ascii="Cambria" w:hAnsi="Cambria" w:cs="Arial"/>
                <w:sz w:val="22"/>
                <w:szCs w:val="22"/>
              </w:rPr>
              <w:t xml:space="preserve">- </w:t>
            </w:r>
            <w:r w:rsidR="00844E54" w:rsidRPr="004B490E">
              <w:rPr>
                <w:rFonts w:ascii="Cambria" w:hAnsi="Cambria" w:cs="Arial"/>
                <w:sz w:val="22"/>
                <w:szCs w:val="22"/>
              </w:rPr>
              <w:t xml:space="preserve">Working with Tufts VETS’ board, doctors and staff, manage the hospital’s </w:t>
            </w:r>
            <w:r w:rsidR="005A7E5A">
              <w:rPr>
                <w:rFonts w:ascii="Cambria" w:hAnsi="Cambria" w:cs="Arial"/>
                <w:sz w:val="22"/>
                <w:szCs w:val="22"/>
              </w:rPr>
              <w:t xml:space="preserve">finances and </w:t>
            </w:r>
            <w:r w:rsidR="00844E54" w:rsidRPr="004B490E">
              <w:rPr>
                <w:rFonts w:ascii="Cambria" w:hAnsi="Cambria" w:cs="Arial"/>
                <w:sz w:val="22"/>
                <w:szCs w:val="22"/>
              </w:rPr>
              <w:t>business model to continued successful outcomes.</w:t>
            </w:r>
          </w:p>
          <w:p w:rsidR="00FD2789" w:rsidRPr="004B490E" w:rsidRDefault="00FD2789">
            <w:pPr>
              <w:rPr>
                <w:rFonts w:ascii="Cambria" w:hAnsi="Cambria" w:cs="Arial"/>
                <w:sz w:val="22"/>
                <w:szCs w:val="22"/>
              </w:rPr>
            </w:pPr>
          </w:p>
        </w:tc>
        <w:tc>
          <w:tcPr>
            <w:tcW w:w="1620" w:type="dxa"/>
            <w:shd w:val="clear" w:color="auto" w:fill="auto"/>
          </w:tcPr>
          <w:p w:rsidR="00FD2789" w:rsidRPr="004B490E" w:rsidRDefault="00844E54">
            <w:pPr>
              <w:rPr>
                <w:rFonts w:ascii="Cambria" w:hAnsi="Cambria" w:cs="Arial"/>
                <w:sz w:val="22"/>
                <w:szCs w:val="22"/>
              </w:rPr>
            </w:pPr>
            <w:r w:rsidRPr="004B490E">
              <w:rPr>
                <w:rFonts w:ascii="Cambria" w:hAnsi="Cambria" w:cs="Arial"/>
                <w:sz w:val="22"/>
                <w:szCs w:val="22"/>
              </w:rPr>
              <w:t>10</w:t>
            </w:r>
            <w:r w:rsidR="00FD2789" w:rsidRPr="004B490E">
              <w:rPr>
                <w:rFonts w:ascii="Cambria" w:hAnsi="Cambria" w:cs="Arial"/>
                <w:sz w:val="22"/>
                <w:szCs w:val="22"/>
              </w:rPr>
              <w:t>%</w:t>
            </w:r>
          </w:p>
        </w:tc>
      </w:tr>
      <w:tr w:rsidR="00FD2789" w:rsidRPr="00FD2789" w:rsidTr="004B490E">
        <w:tc>
          <w:tcPr>
            <w:tcW w:w="9288" w:type="dxa"/>
            <w:shd w:val="clear" w:color="auto" w:fill="auto"/>
          </w:tcPr>
          <w:p w:rsidR="00FD2789" w:rsidRPr="004B490E" w:rsidRDefault="00844E54">
            <w:pPr>
              <w:rPr>
                <w:rFonts w:ascii="Cambria" w:hAnsi="Cambria" w:cs="Arial"/>
                <w:sz w:val="22"/>
                <w:szCs w:val="22"/>
              </w:rPr>
            </w:pPr>
            <w:r w:rsidRPr="004B490E">
              <w:rPr>
                <w:rFonts w:ascii="Cambria" w:hAnsi="Cambria" w:cs="Arial"/>
                <w:b/>
                <w:sz w:val="22"/>
                <w:szCs w:val="22"/>
              </w:rPr>
              <w:t>Clinical and teaching duties</w:t>
            </w:r>
            <w:r w:rsidRPr="004B490E">
              <w:rPr>
                <w:rFonts w:ascii="Cambria" w:hAnsi="Cambria" w:cs="Arial"/>
                <w:sz w:val="22"/>
                <w:szCs w:val="22"/>
              </w:rPr>
              <w:t xml:space="preserve">- </w:t>
            </w:r>
            <w:r w:rsidR="005A7E5A">
              <w:rPr>
                <w:rFonts w:ascii="Cambria" w:hAnsi="Cambria" w:cs="Arial"/>
                <w:sz w:val="22"/>
                <w:szCs w:val="22"/>
              </w:rPr>
              <w:t xml:space="preserve">May perform </w:t>
            </w:r>
            <w:r w:rsidRPr="004B490E">
              <w:rPr>
                <w:rFonts w:ascii="Cambria" w:hAnsi="Cambria" w:cs="Arial"/>
                <w:sz w:val="22"/>
                <w:szCs w:val="22"/>
              </w:rPr>
              <w:t>clinical work</w:t>
            </w:r>
            <w:r w:rsidR="002E04BD">
              <w:rPr>
                <w:rFonts w:ascii="Cambria" w:hAnsi="Cambria" w:cs="Arial"/>
                <w:sz w:val="22"/>
                <w:szCs w:val="22"/>
              </w:rPr>
              <w:t xml:space="preserve"> in candidate’s area of interest</w:t>
            </w:r>
            <w:r w:rsidR="005A7E5A">
              <w:rPr>
                <w:rFonts w:ascii="Cambria" w:hAnsi="Cambria" w:cs="Arial"/>
                <w:sz w:val="22"/>
                <w:szCs w:val="22"/>
              </w:rPr>
              <w:t xml:space="preserve">. </w:t>
            </w:r>
            <w:r w:rsidRPr="004B490E">
              <w:rPr>
                <w:rFonts w:ascii="Cambria" w:hAnsi="Cambria" w:cs="Arial"/>
                <w:sz w:val="22"/>
                <w:szCs w:val="22"/>
              </w:rPr>
              <w:t xml:space="preserve"> Oversee training of residents, interns and DVM students within the practice.</w:t>
            </w:r>
          </w:p>
          <w:p w:rsidR="00FD2789" w:rsidRPr="004B490E" w:rsidRDefault="00FD2789">
            <w:pPr>
              <w:rPr>
                <w:rFonts w:ascii="Cambria" w:hAnsi="Cambria" w:cs="Arial"/>
                <w:sz w:val="22"/>
                <w:szCs w:val="22"/>
              </w:rPr>
            </w:pPr>
          </w:p>
        </w:tc>
        <w:tc>
          <w:tcPr>
            <w:tcW w:w="1620" w:type="dxa"/>
            <w:shd w:val="clear" w:color="auto" w:fill="auto"/>
          </w:tcPr>
          <w:p w:rsidR="00FD2789" w:rsidRPr="004B490E" w:rsidRDefault="00844E54">
            <w:pPr>
              <w:rPr>
                <w:rFonts w:ascii="Cambria" w:hAnsi="Cambria" w:cs="Arial"/>
                <w:sz w:val="22"/>
                <w:szCs w:val="22"/>
              </w:rPr>
            </w:pPr>
            <w:r w:rsidRPr="004B490E">
              <w:rPr>
                <w:rFonts w:ascii="Cambria" w:hAnsi="Cambria" w:cs="Arial"/>
                <w:sz w:val="22"/>
                <w:szCs w:val="22"/>
              </w:rPr>
              <w:t>20</w:t>
            </w:r>
            <w:r w:rsidR="00FD2789" w:rsidRPr="004B490E">
              <w:rPr>
                <w:rFonts w:ascii="Cambria" w:hAnsi="Cambria" w:cs="Arial"/>
                <w:sz w:val="22"/>
                <w:szCs w:val="22"/>
              </w:rPr>
              <w:t>%</w:t>
            </w:r>
          </w:p>
        </w:tc>
      </w:tr>
      <w:tr w:rsidR="008F7E4E" w:rsidRPr="00FD2789" w:rsidTr="004B490E">
        <w:trPr>
          <w:trHeight w:val="525"/>
        </w:trPr>
        <w:tc>
          <w:tcPr>
            <w:tcW w:w="9288" w:type="dxa"/>
            <w:shd w:val="clear" w:color="auto" w:fill="auto"/>
          </w:tcPr>
          <w:p w:rsidR="008F7E4E" w:rsidRPr="004B490E" w:rsidRDefault="008F7E4E" w:rsidP="00DD4798">
            <w:pPr>
              <w:rPr>
                <w:rFonts w:ascii="Cambria" w:hAnsi="Cambria" w:cs="Arial"/>
                <w:sz w:val="22"/>
                <w:szCs w:val="22"/>
              </w:rPr>
            </w:pPr>
          </w:p>
          <w:p w:rsidR="008F7E4E" w:rsidRPr="004B490E" w:rsidRDefault="008F7E4E" w:rsidP="00DD4798">
            <w:pPr>
              <w:rPr>
                <w:rFonts w:ascii="Cambria" w:hAnsi="Cambria" w:cs="Arial"/>
                <w:sz w:val="22"/>
                <w:szCs w:val="22"/>
              </w:rPr>
            </w:pPr>
          </w:p>
        </w:tc>
        <w:tc>
          <w:tcPr>
            <w:tcW w:w="1620" w:type="dxa"/>
            <w:shd w:val="clear" w:color="auto" w:fill="auto"/>
          </w:tcPr>
          <w:p w:rsidR="008F7E4E" w:rsidRPr="004B490E" w:rsidRDefault="008F7E4E" w:rsidP="00DD4798">
            <w:pPr>
              <w:rPr>
                <w:rFonts w:ascii="Cambria" w:hAnsi="Cambria" w:cs="Arial"/>
                <w:sz w:val="22"/>
                <w:szCs w:val="22"/>
              </w:rPr>
            </w:pPr>
            <w:r w:rsidRPr="004B490E">
              <w:rPr>
                <w:rFonts w:ascii="Cambria" w:hAnsi="Cambria" w:cs="Arial"/>
                <w:sz w:val="22"/>
                <w:szCs w:val="22"/>
              </w:rPr>
              <w:t>%</w:t>
            </w:r>
          </w:p>
        </w:tc>
      </w:tr>
      <w:tr w:rsidR="002B5242" w:rsidRPr="00FD2789" w:rsidTr="004B490E">
        <w:tc>
          <w:tcPr>
            <w:tcW w:w="10908" w:type="dxa"/>
            <w:gridSpan w:val="2"/>
            <w:shd w:val="clear" w:color="auto" w:fill="auto"/>
          </w:tcPr>
          <w:p w:rsidR="002B5242" w:rsidRPr="004B490E" w:rsidRDefault="002B5242" w:rsidP="002B5242">
            <w:pPr>
              <w:rPr>
                <w:rFonts w:ascii="Cambria" w:hAnsi="Cambria" w:cs="Arial"/>
                <w:b/>
                <w:sz w:val="22"/>
                <w:szCs w:val="22"/>
              </w:rPr>
            </w:pPr>
            <w:r w:rsidRPr="004B490E">
              <w:rPr>
                <w:rFonts w:ascii="Cambria" w:hAnsi="Cambria"/>
                <w:i/>
                <w:color w:val="FF0000"/>
                <w:sz w:val="18"/>
                <w:szCs w:val="18"/>
              </w:rPr>
              <w:lastRenderedPageBreak/>
              <w:t>This description is not intended to be all-inclusive. Employee may perform other duties as assigned to meet the ongoing needs of the organization.</w:t>
            </w:r>
          </w:p>
        </w:tc>
      </w:tr>
      <w:tr w:rsidR="008F7E4E" w:rsidRPr="00FD2789" w:rsidTr="004B490E">
        <w:tc>
          <w:tcPr>
            <w:tcW w:w="10908" w:type="dxa"/>
            <w:gridSpan w:val="2"/>
            <w:shd w:val="clear" w:color="auto" w:fill="auto"/>
          </w:tcPr>
          <w:p w:rsidR="008F7E4E" w:rsidRPr="004B490E" w:rsidRDefault="008F7E4E" w:rsidP="007125EA">
            <w:pPr>
              <w:rPr>
                <w:rFonts w:ascii="Cambria" w:hAnsi="Cambria" w:cs="Arial"/>
                <w:sz w:val="18"/>
                <w:szCs w:val="18"/>
              </w:rPr>
            </w:pPr>
            <w:r w:rsidRPr="004B490E">
              <w:rPr>
                <w:rFonts w:ascii="Cambria" w:hAnsi="Cambria" w:cs="Arial"/>
                <w:b/>
                <w:sz w:val="22"/>
                <w:szCs w:val="22"/>
              </w:rPr>
              <w:t>Minimum Required Experienc</w:t>
            </w:r>
            <w:r w:rsidRPr="004B490E">
              <w:rPr>
                <w:rFonts w:ascii="Cambria" w:hAnsi="Cambria" w:cs="Arial"/>
                <w:sz w:val="22"/>
                <w:szCs w:val="22"/>
              </w:rPr>
              <w:t>e</w:t>
            </w:r>
            <w:r w:rsidRPr="004B490E">
              <w:rPr>
                <w:rFonts w:ascii="Cambria" w:hAnsi="Cambria" w:cs="Arial"/>
                <w:b/>
                <w:sz w:val="22"/>
                <w:szCs w:val="22"/>
              </w:rPr>
              <w:t xml:space="preserve">, Education, Background, and Certifications/Licenses </w:t>
            </w:r>
            <w:r w:rsidRPr="004B490E">
              <w:rPr>
                <w:rFonts w:ascii="Cambria" w:hAnsi="Cambria" w:cs="Arial"/>
                <w:sz w:val="18"/>
                <w:szCs w:val="18"/>
              </w:rPr>
              <w:t>(</w:t>
            </w:r>
            <w:r w:rsidRPr="004B490E">
              <w:rPr>
                <w:rFonts w:ascii="Cambria" w:hAnsi="Cambria"/>
                <w:i/>
                <w:color w:val="000000"/>
                <w:sz w:val="18"/>
                <w:szCs w:val="18"/>
              </w:rPr>
              <w:t>Consider the education, experience, licenses, and technical or specialized skills required to perform this job.</w:t>
            </w:r>
            <w:r w:rsidRPr="004B490E">
              <w:rPr>
                <w:rFonts w:ascii="Cambria" w:hAnsi="Cambria" w:cs="Arial"/>
                <w:sz w:val="18"/>
                <w:szCs w:val="18"/>
              </w:rPr>
              <w:t>)</w:t>
            </w:r>
          </w:p>
          <w:p w:rsidR="00806991" w:rsidRPr="004B490E" w:rsidRDefault="00C96F15" w:rsidP="007125EA">
            <w:pPr>
              <w:rPr>
                <w:rFonts w:ascii="Cambria" w:hAnsi="Cambria" w:cs="Arial"/>
                <w:sz w:val="22"/>
                <w:szCs w:val="22"/>
              </w:rPr>
            </w:pPr>
            <w:r w:rsidRPr="004B490E">
              <w:rPr>
                <w:rFonts w:ascii="Cambria" w:hAnsi="Cambria" w:cs="Arial"/>
                <w:sz w:val="22"/>
                <w:szCs w:val="22"/>
              </w:rPr>
              <w:t>-</w:t>
            </w:r>
            <w:r w:rsidR="00C24CCB" w:rsidRPr="004B490E">
              <w:rPr>
                <w:rFonts w:ascii="Cambria" w:hAnsi="Cambria" w:cs="Arial"/>
                <w:sz w:val="22"/>
                <w:szCs w:val="22"/>
              </w:rPr>
              <w:t>A DVM degree is required</w:t>
            </w:r>
            <w:proofErr w:type="gramStart"/>
            <w:r w:rsidR="00C24CCB" w:rsidRPr="004B490E">
              <w:rPr>
                <w:rFonts w:ascii="Cambria" w:hAnsi="Cambria" w:cs="Arial"/>
                <w:sz w:val="22"/>
                <w:szCs w:val="22"/>
              </w:rPr>
              <w:t>,.</w:t>
            </w:r>
            <w:proofErr w:type="gramEnd"/>
          </w:p>
          <w:p w:rsidR="00C24CCB" w:rsidRPr="004B490E" w:rsidRDefault="00C96F15" w:rsidP="007125EA">
            <w:pPr>
              <w:rPr>
                <w:rFonts w:ascii="Cambria" w:hAnsi="Cambria" w:cs="Arial"/>
                <w:sz w:val="22"/>
                <w:szCs w:val="22"/>
              </w:rPr>
            </w:pPr>
            <w:r w:rsidRPr="004B490E">
              <w:rPr>
                <w:rFonts w:ascii="Cambria" w:hAnsi="Cambria" w:cs="Arial"/>
                <w:sz w:val="22"/>
                <w:szCs w:val="22"/>
              </w:rPr>
              <w:t>-</w:t>
            </w:r>
            <w:r w:rsidR="00C24CCB" w:rsidRPr="004B490E">
              <w:rPr>
                <w:rFonts w:ascii="Cambria" w:hAnsi="Cambria" w:cs="Arial"/>
                <w:sz w:val="22"/>
                <w:szCs w:val="22"/>
              </w:rPr>
              <w:t>Five years of management</w:t>
            </w:r>
            <w:r w:rsidR="00B47386" w:rsidRPr="004B490E">
              <w:rPr>
                <w:rFonts w:ascii="Cambria" w:hAnsi="Cambria" w:cs="Arial"/>
                <w:sz w:val="22"/>
                <w:szCs w:val="22"/>
              </w:rPr>
              <w:t>, supervisory and</w:t>
            </w:r>
            <w:r w:rsidR="00C24CCB" w:rsidRPr="004B490E">
              <w:rPr>
                <w:rFonts w:ascii="Cambria" w:hAnsi="Cambria" w:cs="Arial"/>
                <w:sz w:val="22"/>
                <w:szCs w:val="22"/>
              </w:rPr>
              <w:t xml:space="preserve"> leadership experience.</w:t>
            </w:r>
          </w:p>
          <w:p w:rsidR="002E04BD" w:rsidRDefault="00C96F15" w:rsidP="007125EA">
            <w:pPr>
              <w:rPr>
                <w:rFonts w:ascii="Cambria" w:hAnsi="Cambria" w:cs="Arial"/>
                <w:sz w:val="22"/>
                <w:szCs w:val="22"/>
              </w:rPr>
            </w:pPr>
            <w:r w:rsidRPr="004B490E">
              <w:rPr>
                <w:rFonts w:ascii="Cambria" w:hAnsi="Cambria" w:cs="Arial"/>
                <w:sz w:val="22"/>
                <w:szCs w:val="22"/>
              </w:rPr>
              <w:t>-</w:t>
            </w:r>
            <w:r w:rsidR="002E04BD">
              <w:rPr>
                <w:rFonts w:ascii="Cambria" w:hAnsi="Cambria" w:cs="Arial"/>
                <w:sz w:val="22"/>
                <w:szCs w:val="22"/>
              </w:rPr>
              <w:t>Possess or e</w:t>
            </w:r>
            <w:r w:rsidR="00C24CCB" w:rsidRPr="004B490E">
              <w:rPr>
                <w:rFonts w:ascii="Cambria" w:hAnsi="Cambria" w:cs="Arial"/>
                <w:sz w:val="22"/>
                <w:szCs w:val="22"/>
              </w:rPr>
              <w:t xml:space="preserve">ligible to obtain </w:t>
            </w:r>
            <w:r w:rsidRPr="004B490E">
              <w:rPr>
                <w:rFonts w:ascii="Cambria" w:hAnsi="Cambria" w:cs="Arial"/>
                <w:sz w:val="22"/>
                <w:szCs w:val="22"/>
              </w:rPr>
              <w:t>a Massachusetts veterinary license and DEA certificate</w:t>
            </w:r>
            <w:r w:rsidR="00710142">
              <w:rPr>
                <w:rFonts w:ascii="Cambria" w:hAnsi="Cambria" w:cs="Arial"/>
                <w:sz w:val="22"/>
                <w:szCs w:val="22"/>
              </w:rPr>
              <w:t>.</w:t>
            </w:r>
          </w:p>
          <w:p w:rsidR="00C96F15" w:rsidRPr="004B490E" w:rsidRDefault="00C96F15" w:rsidP="007125EA">
            <w:pPr>
              <w:rPr>
                <w:rFonts w:ascii="Cambria" w:hAnsi="Cambria" w:cs="Arial"/>
                <w:sz w:val="22"/>
                <w:szCs w:val="22"/>
              </w:rPr>
            </w:pPr>
            <w:r w:rsidRPr="004B490E">
              <w:rPr>
                <w:rFonts w:ascii="Cambria" w:hAnsi="Cambria" w:cs="Arial"/>
                <w:sz w:val="22"/>
                <w:szCs w:val="22"/>
              </w:rPr>
              <w:t xml:space="preserve">-Competent with MS Office, email and internet. </w:t>
            </w:r>
          </w:p>
          <w:p w:rsidR="00C96F15" w:rsidRPr="004B490E" w:rsidRDefault="00C96F15" w:rsidP="007125EA">
            <w:pPr>
              <w:rPr>
                <w:rFonts w:ascii="Cambria" w:hAnsi="Cambria" w:cs="Arial"/>
                <w:sz w:val="22"/>
                <w:szCs w:val="22"/>
              </w:rPr>
            </w:pPr>
            <w:r w:rsidRPr="004B490E">
              <w:rPr>
                <w:rFonts w:ascii="Cambria" w:hAnsi="Cambria" w:cs="Arial"/>
                <w:sz w:val="22"/>
                <w:szCs w:val="22"/>
              </w:rPr>
              <w:t>-Familiar with veterinary practice management / medical records systems.</w:t>
            </w:r>
          </w:p>
          <w:p w:rsidR="008F7E4E" w:rsidRPr="004B490E" w:rsidRDefault="008F7E4E" w:rsidP="004B490E">
            <w:pPr>
              <w:ind w:left="90"/>
              <w:rPr>
                <w:rFonts w:ascii="Cambria" w:hAnsi="Cambria" w:cs="Arial"/>
                <w:b/>
                <w:sz w:val="22"/>
                <w:szCs w:val="22"/>
              </w:rPr>
            </w:pPr>
          </w:p>
        </w:tc>
      </w:tr>
      <w:tr w:rsidR="008F7E4E" w:rsidRPr="00FD2789" w:rsidTr="004B490E">
        <w:tc>
          <w:tcPr>
            <w:tcW w:w="10908" w:type="dxa"/>
            <w:gridSpan w:val="2"/>
            <w:shd w:val="clear" w:color="auto" w:fill="auto"/>
          </w:tcPr>
          <w:p w:rsidR="008F7E4E" w:rsidRPr="004B490E" w:rsidRDefault="008F7E4E" w:rsidP="008F7E4E">
            <w:pPr>
              <w:rPr>
                <w:rFonts w:ascii="Cambria" w:hAnsi="Cambria"/>
                <w:i/>
                <w:color w:val="000000"/>
                <w:sz w:val="18"/>
                <w:szCs w:val="18"/>
              </w:rPr>
            </w:pPr>
            <w:r w:rsidRPr="004B490E">
              <w:rPr>
                <w:rFonts w:ascii="Cambria" w:hAnsi="Cambria" w:cs="Arial"/>
                <w:b/>
                <w:sz w:val="22"/>
                <w:szCs w:val="22"/>
              </w:rPr>
              <w:t xml:space="preserve">Additional Preferred Experience, Education, etc.  </w:t>
            </w:r>
            <w:r w:rsidRPr="004B490E">
              <w:rPr>
                <w:rFonts w:ascii="Cambria" w:hAnsi="Cambria" w:cs="Arial"/>
                <w:i/>
                <w:sz w:val="18"/>
                <w:szCs w:val="18"/>
              </w:rPr>
              <w:t xml:space="preserve">(Consider </w:t>
            </w:r>
            <w:r w:rsidRPr="004B490E">
              <w:rPr>
                <w:rFonts w:ascii="Cambria" w:hAnsi="Cambria"/>
                <w:i/>
                <w:color w:val="000000"/>
                <w:sz w:val="18"/>
                <w:szCs w:val="18"/>
              </w:rPr>
              <w:t>preferred qualifications including additional education, experience, or other job related skills.)</w:t>
            </w:r>
          </w:p>
          <w:p w:rsidR="00B47386" w:rsidRPr="004B490E" w:rsidRDefault="00B47386" w:rsidP="008F7E4E">
            <w:pPr>
              <w:rPr>
                <w:rFonts w:ascii="Cambria" w:hAnsi="Cambria"/>
                <w:i/>
                <w:color w:val="000000"/>
                <w:sz w:val="18"/>
                <w:szCs w:val="18"/>
              </w:rPr>
            </w:pPr>
            <w:r w:rsidRPr="004B490E">
              <w:rPr>
                <w:rFonts w:ascii="Cambria" w:hAnsi="Cambria" w:cs="Arial"/>
                <w:sz w:val="22"/>
                <w:szCs w:val="22"/>
              </w:rPr>
              <w:t xml:space="preserve">  Specialty board certification preferred</w:t>
            </w:r>
          </w:p>
          <w:p w:rsidR="00C96F15" w:rsidRPr="004B490E" w:rsidRDefault="00C96F15" w:rsidP="007125EA">
            <w:pPr>
              <w:rPr>
                <w:rFonts w:ascii="Cambria" w:hAnsi="Cambria" w:cs="Arial"/>
                <w:sz w:val="22"/>
                <w:szCs w:val="22"/>
              </w:rPr>
            </w:pPr>
            <w:r w:rsidRPr="004B490E">
              <w:rPr>
                <w:rFonts w:ascii="Cambria" w:hAnsi="Cambria" w:cs="Arial"/>
                <w:sz w:val="22"/>
                <w:szCs w:val="22"/>
              </w:rPr>
              <w:t xml:space="preserve">-Evidence of successful, results oriented management and business development expertise. </w:t>
            </w:r>
          </w:p>
          <w:p w:rsidR="008F7E4E" w:rsidRPr="004B490E" w:rsidRDefault="00C96F15" w:rsidP="007125EA">
            <w:pPr>
              <w:rPr>
                <w:rFonts w:ascii="Cambria" w:hAnsi="Cambria" w:cs="Arial"/>
                <w:sz w:val="22"/>
                <w:szCs w:val="22"/>
              </w:rPr>
            </w:pPr>
            <w:r w:rsidRPr="004B490E">
              <w:rPr>
                <w:rFonts w:ascii="Cambria" w:hAnsi="Cambria" w:cs="Arial"/>
                <w:sz w:val="22"/>
                <w:szCs w:val="22"/>
              </w:rPr>
              <w:t>-Highly developed communication and customer service skills.</w:t>
            </w:r>
          </w:p>
          <w:p w:rsidR="00806991" w:rsidRPr="004B490E" w:rsidRDefault="00C96F15" w:rsidP="007125EA">
            <w:pPr>
              <w:rPr>
                <w:rFonts w:ascii="Cambria" w:hAnsi="Cambria" w:cs="Arial"/>
                <w:sz w:val="22"/>
                <w:szCs w:val="22"/>
              </w:rPr>
            </w:pPr>
            <w:r w:rsidRPr="004B490E">
              <w:rPr>
                <w:rFonts w:ascii="Cambria" w:hAnsi="Cambria" w:cs="Arial"/>
                <w:sz w:val="22"/>
                <w:szCs w:val="22"/>
              </w:rPr>
              <w:t>-Proven ability to manage professional personnel effectively.</w:t>
            </w:r>
          </w:p>
        </w:tc>
      </w:tr>
      <w:tr w:rsidR="00DA38B8" w:rsidRPr="00FD2789" w:rsidTr="004B490E">
        <w:trPr>
          <w:trHeight w:val="638"/>
        </w:trPr>
        <w:tc>
          <w:tcPr>
            <w:tcW w:w="10908" w:type="dxa"/>
            <w:gridSpan w:val="2"/>
            <w:shd w:val="clear" w:color="auto" w:fill="auto"/>
          </w:tcPr>
          <w:p w:rsidR="00DA38B8" w:rsidRPr="004B490E" w:rsidRDefault="00DA38B8" w:rsidP="004B490E">
            <w:pPr>
              <w:ind w:left="1440" w:right="1440"/>
              <w:jc w:val="center"/>
              <w:rPr>
                <w:rFonts w:ascii="Cambria" w:hAnsi="Cambria" w:cs="Arial"/>
                <w:b/>
                <w:color w:val="FF0000"/>
                <w:sz w:val="22"/>
                <w:szCs w:val="22"/>
              </w:rPr>
            </w:pPr>
            <w:r w:rsidRPr="004B490E">
              <w:rPr>
                <w:b/>
                <w:i/>
              </w:rPr>
              <w:t>An employee in this position must complete all appropriate background checks at the time of hire, promotion, or transfer.</w:t>
            </w:r>
          </w:p>
        </w:tc>
      </w:tr>
    </w:tbl>
    <w:p w:rsidR="00427AE1" w:rsidRDefault="00427AE1"/>
    <w:tbl>
      <w:tblPr>
        <w:tblW w:w="109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10908"/>
      </w:tblGrid>
      <w:tr w:rsidR="00CF4CFC" w:rsidRPr="00FD2789" w:rsidTr="004B490E">
        <w:trPr>
          <w:trHeight w:val="6705"/>
        </w:trPr>
        <w:tc>
          <w:tcPr>
            <w:tcW w:w="10908" w:type="dxa"/>
            <w:shd w:val="clear" w:color="auto" w:fill="auto"/>
          </w:tcPr>
          <w:p w:rsidR="00CF4CFC" w:rsidRPr="004B490E" w:rsidRDefault="00CF4CFC" w:rsidP="004B490E">
            <w:pPr>
              <w:pStyle w:val="category"/>
              <w:ind w:left="0"/>
              <w:rPr>
                <w:rFonts w:ascii="Cambria" w:hAnsi="Cambria"/>
                <w:i w:val="0"/>
                <w:caps/>
                <w:sz w:val="22"/>
                <w:szCs w:val="22"/>
              </w:rPr>
            </w:pPr>
            <w:r w:rsidRPr="004B490E">
              <w:rPr>
                <w:rFonts w:ascii="Cambria" w:hAnsi="Cambria"/>
                <w:caps/>
                <w:color w:val="0000FF"/>
                <w:sz w:val="18"/>
                <w:szCs w:val="18"/>
              </w:rPr>
              <w:t xml:space="preserve"> </w:t>
            </w:r>
            <w:r w:rsidRPr="004B490E">
              <w:rPr>
                <w:rFonts w:ascii="Cambria" w:hAnsi="Cambria"/>
                <w:i w:val="0"/>
                <w:sz w:val="22"/>
                <w:szCs w:val="22"/>
              </w:rPr>
              <w:t>Physical and Mental Requirements:</w:t>
            </w:r>
          </w:p>
          <w:p w:rsidR="00CF4CFC" w:rsidRPr="004B490E" w:rsidRDefault="00CF4CFC" w:rsidP="004B490E">
            <w:pPr>
              <w:tabs>
                <w:tab w:val="left" w:pos="-235"/>
                <w:tab w:val="left" w:pos="485"/>
                <w:tab w:val="left" w:pos="540"/>
                <w:tab w:val="left" w:pos="665"/>
                <w:tab w:val="left" w:pos="1925"/>
                <w:tab w:val="left" w:pos="2645"/>
                <w:tab w:val="left" w:pos="5435"/>
                <w:tab w:val="left" w:pos="6155"/>
                <w:tab w:val="left" w:pos="7865"/>
              </w:tabs>
              <w:rPr>
                <w:rFonts w:ascii="Cambria" w:hAnsi="Cambria"/>
                <w:b/>
                <w:caps/>
                <w:sz w:val="12"/>
              </w:rPr>
            </w:pPr>
          </w:p>
          <w:p w:rsidR="00CF4CFC" w:rsidRPr="004B490E" w:rsidRDefault="00CF4CFC" w:rsidP="004B490E">
            <w:pPr>
              <w:tabs>
                <w:tab w:val="left" w:pos="-235"/>
                <w:tab w:val="left" w:pos="485"/>
                <w:tab w:val="left" w:pos="540"/>
                <w:tab w:val="left" w:pos="665"/>
                <w:tab w:val="left" w:pos="1925"/>
                <w:tab w:val="left" w:pos="2645"/>
                <w:tab w:val="left" w:pos="5435"/>
                <w:tab w:val="left" w:pos="6155"/>
                <w:tab w:val="left" w:pos="7865"/>
              </w:tabs>
              <w:rPr>
                <w:rFonts w:ascii="Cambria" w:hAnsi="Cambria"/>
                <w:caps/>
                <w:sz w:val="22"/>
                <w:szCs w:val="22"/>
              </w:rPr>
            </w:pPr>
            <w:r w:rsidRPr="004B490E">
              <w:rPr>
                <w:rFonts w:ascii="Cambria" w:hAnsi="Cambria"/>
                <w:sz w:val="22"/>
                <w:szCs w:val="22"/>
              </w:rPr>
              <w:t xml:space="preserve">The Americans with Disabilities Act requires employers to make reasonable accommodations for a person with a disability. The information below is needed to assist the university in meeting these regulations.  </w:t>
            </w:r>
          </w:p>
          <w:p w:rsidR="00CF4CFC" w:rsidRPr="004B490E" w:rsidRDefault="00CF4CFC" w:rsidP="004B490E">
            <w:pPr>
              <w:tabs>
                <w:tab w:val="left" w:pos="-235"/>
                <w:tab w:val="left" w:pos="485"/>
                <w:tab w:val="left" w:pos="540"/>
                <w:tab w:val="left" w:pos="665"/>
                <w:tab w:val="left" w:pos="1925"/>
                <w:tab w:val="left" w:pos="2645"/>
                <w:tab w:val="left" w:pos="5435"/>
                <w:tab w:val="left" w:pos="6155"/>
                <w:tab w:val="left" w:pos="7865"/>
              </w:tabs>
              <w:rPr>
                <w:rFonts w:ascii="Cambria" w:hAnsi="Cambria"/>
                <w:caps/>
                <w:sz w:val="22"/>
                <w:szCs w:val="22"/>
              </w:rPr>
            </w:pPr>
          </w:p>
          <w:p w:rsidR="00CF4CFC" w:rsidRPr="004B490E" w:rsidRDefault="00CF4CFC" w:rsidP="004B490E">
            <w:pPr>
              <w:tabs>
                <w:tab w:val="left" w:pos="-235"/>
                <w:tab w:val="left" w:pos="485"/>
                <w:tab w:val="left" w:pos="563"/>
                <w:tab w:val="left" w:pos="665"/>
                <w:tab w:val="left" w:pos="1925"/>
                <w:tab w:val="left" w:pos="2645"/>
                <w:tab w:val="left" w:pos="5435"/>
                <w:tab w:val="left" w:pos="6155"/>
                <w:tab w:val="left" w:pos="7865"/>
              </w:tabs>
              <w:rPr>
                <w:rFonts w:ascii="Cambria" w:hAnsi="Cambria"/>
                <w:bCs/>
                <w:caps/>
                <w:sz w:val="22"/>
                <w:szCs w:val="22"/>
              </w:rPr>
            </w:pPr>
            <w:r w:rsidRPr="004B490E">
              <w:rPr>
                <w:rFonts w:ascii="Cambria" w:hAnsi="Cambria"/>
                <w:sz w:val="22"/>
                <w:szCs w:val="22"/>
              </w:rPr>
              <w:t>Check all that apply:</w:t>
            </w:r>
            <w:r w:rsidRPr="004B490E">
              <w:rPr>
                <w:rFonts w:ascii="Cambria" w:hAnsi="Cambria"/>
                <w:bCs/>
                <w:sz w:val="22"/>
                <w:szCs w:val="22"/>
              </w:rPr>
              <w:t xml:space="preserve"> </w:t>
            </w:r>
          </w:p>
          <w:p w:rsidR="00CF4CFC" w:rsidRPr="004B490E" w:rsidRDefault="00CF4CFC" w:rsidP="004B490E">
            <w:pPr>
              <w:tabs>
                <w:tab w:val="left" w:pos="-235"/>
                <w:tab w:val="left" w:pos="485"/>
                <w:tab w:val="left" w:pos="563"/>
                <w:tab w:val="left" w:pos="665"/>
                <w:tab w:val="left" w:pos="1925"/>
                <w:tab w:val="left" w:pos="2645"/>
                <w:tab w:val="left" w:pos="5435"/>
                <w:tab w:val="left" w:pos="6155"/>
                <w:tab w:val="left" w:pos="7865"/>
              </w:tabs>
              <w:rPr>
                <w:rFonts w:ascii="Cambria" w:hAnsi="Cambria"/>
                <w:b/>
                <w:caps/>
                <w:sz w:val="12"/>
              </w:rPr>
            </w:pPr>
          </w:p>
          <w:p w:rsidR="00CF4CFC" w:rsidRPr="004B490E" w:rsidRDefault="00CF4CFC" w:rsidP="004B490E">
            <w:pPr>
              <w:tabs>
                <w:tab w:val="left" w:pos="-235"/>
                <w:tab w:val="left" w:pos="125"/>
                <w:tab w:val="left" w:pos="485"/>
                <w:tab w:val="left" w:pos="665"/>
                <w:tab w:val="left" w:pos="1925"/>
                <w:tab w:val="left" w:pos="2645"/>
                <w:tab w:val="left" w:pos="5435"/>
                <w:tab w:val="left" w:pos="6155"/>
                <w:tab w:val="left" w:pos="7865"/>
              </w:tabs>
              <w:ind w:left="360"/>
              <w:rPr>
                <w:rFonts w:ascii="Cambria" w:hAnsi="Cambria"/>
                <w:bCs/>
                <w:caps/>
                <w:sz w:val="12"/>
              </w:rPr>
            </w:pPr>
            <w:r w:rsidRPr="004B490E">
              <w:rPr>
                <w:rFonts w:ascii="Cambria" w:hAnsi="Cambria"/>
                <w:b/>
                <w:i/>
                <w:iCs/>
                <w:sz w:val="22"/>
                <w:szCs w:val="22"/>
              </w:rPr>
              <w:t xml:space="preserve">Physical </w:t>
            </w:r>
            <w:r w:rsidR="003B4FC8" w:rsidRPr="004B490E">
              <w:rPr>
                <w:rFonts w:ascii="Cambria" w:hAnsi="Cambria"/>
                <w:b/>
                <w:i/>
                <w:iCs/>
                <w:sz w:val="22"/>
                <w:szCs w:val="22"/>
              </w:rPr>
              <w:t>D</w:t>
            </w:r>
            <w:r w:rsidRPr="004B490E">
              <w:rPr>
                <w:rFonts w:ascii="Cambria" w:hAnsi="Cambria"/>
                <w:b/>
                <w:i/>
                <w:iCs/>
                <w:sz w:val="22"/>
                <w:szCs w:val="22"/>
              </w:rPr>
              <w:t xml:space="preserve">emands:  </w:t>
            </w:r>
            <w:r w:rsidRPr="004B490E">
              <w:rPr>
                <w:rFonts w:ascii="Cambria" w:hAnsi="Cambria"/>
                <w:b/>
                <w:i/>
                <w:iCs/>
                <w:caps/>
                <w:sz w:val="22"/>
                <w:szCs w:val="22"/>
              </w:rPr>
              <w:tab/>
            </w:r>
            <w:r w:rsidRPr="004B490E">
              <w:rPr>
                <w:rFonts w:ascii="Cambria" w:hAnsi="Cambria"/>
                <w:b/>
                <w:i/>
                <w:iCs/>
                <w:caps/>
              </w:rPr>
              <w:tab/>
            </w:r>
            <w:r w:rsidRPr="004B490E">
              <w:rPr>
                <w:rFonts w:ascii="Cambria" w:hAnsi="Cambria"/>
                <w:b/>
                <w:i/>
                <w:iCs/>
                <w:caps/>
              </w:rPr>
              <w:tab/>
            </w:r>
            <w:r w:rsidRPr="004B490E">
              <w:rPr>
                <w:rFonts w:ascii="Cambria" w:hAnsi="Cambria"/>
                <w:bCs/>
                <w:i/>
                <w:iCs/>
                <w:caps/>
              </w:rPr>
              <w:tab/>
            </w:r>
          </w:p>
          <w:tbl>
            <w:tblPr>
              <w:tblW w:w="9600" w:type="dxa"/>
              <w:tblInd w:w="390" w:type="dxa"/>
              <w:tblBorders>
                <w:bottom w:val="single" w:sz="12" w:space="0" w:color="auto"/>
              </w:tblBorders>
              <w:tblLayout w:type="fixed"/>
              <w:tblCellMar>
                <w:left w:w="120" w:type="dxa"/>
                <w:right w:w="120" w:type="dxa"/>
              </w:tblCellMar>
              <w:tblLook w:val="04A0" w:firstRow="1" w:lastRow="0" w:firstColumn="1" w:lastColumn="0" w:noHBand="0" w:noVBand="1"/>
            </w:tblPr>
            <w:tblGrid>
              <w:gridCol w:w="2040"/>
              <w:gridCol w:w="1260"/>
              <w:gridCol w:w="540"/>
              <w:gridCol w:w="660"/>
              <w:gridCol w:w="2760"/>
              <w:gridCol w:w="2340"/>
            </w:tblGrid>
            <w:tr w:rsidR="00CF4CFC" w:rsidRPr="00786695" w:rsidTr="00786695">
              <w:trPr>
                <w:trHeight w:hRule="exact" w:val="288"/>
                <w:tblHeader/>
              </w:trPr>
              <w:tc>
                <w:tcPr>
                  <w:tcW w:w="2040" w:type="dxa"/>
                  <w:tcBorders>
                    <w:top w:val="nil"/>
                    <w:left w:val="nil"/>
                    <w:bottom w:val="nil"/>
                    <w:right w:val="nil"/>
                  </w:tcBorders>
                  <w:vAlign w:val="bottom"/>
                  <w:hideMark/>
                </w:tcPr>
                <w:p w:rsidR="00CF4CFC" w:rsidRPr="004B490E" w:rsidRDefault="006A244B">
                  <w:pPr>
                    <w:tabs>
                      <w:tab w:val="left" w:pos="-235"/>
                      <w:tab w:val="left" w:pos="125"/>
                      <w:tab w:val="left" w:pos="485"/>
                      <w:tab w:val="left" w:pos="665"/>
                      <w:tab w:val="left" w:pos="1925"/>
                      <w:tab w:val="left" w:pos="2645"/>
                      <w:tab w:val="left" w:pos="5435"/>
                      <w:tab w:val="left" w:pos="6155"/>
                      <w:tab w:val="left" w:pos="7865"/>
                    </w:tabs>
                    <w:spacing w:line="276" w:lineRule="auto"/>
                    <w:rPr>
                      <w:rFonts w:ascii="Cambria" w:hAnsi="Cambria"/>
                      <w:bCs/>
                      <w:sz w:val="18"/>
                      <w:szCs w:val="18"/>
                    </w:rPr>
                  </w:pPr>
                  <w:r>
                    <w:rPr>
                      <w:rFonts w:ascii="MS Gothic" w:eastAsia="MS Gothic" w:hAnsi="MS Gothic" w:hint="eastAsia"/>
                      <w:bCs/>
                      <w:sz w:val="18"/>
                      <w:szCs w:val="18"/>
                    </w:rPr>
                    <w:t>☒</w:t>
                  </w:r>
                  <w:r w:rsidR="00CF4CFC" w:rsidRPr="004B490E">
                    <w:rPr>
                      <w:rFonts w:ascii="Cambria" w:hAnsi="Cambria"/>
                      <w:bCs/>
                      <w:sz w:val="18"/>
                      <w:szCs w:val="18"/>
                    </w:rPr>
                    <w:t xml:space="preserve"> Standing</w:t>
                  </w:r>
                </w:p>
              </w:tc>
              <w:tc>
                <w:tcPr>
                  <w:tcW w:w="1260" w:type="dxa"/>
                  <w:tcBorders>
                    <w:top w:val="nil"/>
                    <w:left w:val="nil"/>
                    <w:bottom w:val="nil"/>
                    <w:right w:val="nil"/>
                  </w:tcBorders>
                  <w:vAlign w:val="bottom"/>
                  <w:hideMark/>
                </w:tcPr>
                <w:p w:rsidR="00CF4CFC" w:rsidRPr="004B490E" w:rsidRDefault="001A5756">
                  <w:pPr>
                    <w:tabs>
                      <w:tab w:val="left" w:pos="-235"/>
                      <w:tab w:val="left" w:pos="125"/>
                      <w:tab w:val="left" w:pos="485"/>
                      <w:tab w:val="left" w:pos="665"/>
                      <w:tab w:val="left" w:pos="1925"/>
                      <w:tab w:val="left" w:pos="2645"/>
                      <w:tab w:val="left" w:pos="5435"/>
                      <w:tab w:val="left" w:pos="6155"/>
                      <w:tab w:val="left" w:pos="7865"/>
                    </w:tabs>
                    <w:spacing w:line="276" w:lineRule="auto"/>
                    <w:rPr>
                      <w:rFonts w:ascii="Cambria" w:hAnsi="Cambria"/>
                      <w:bCs/>
                      <w:sz w:val="18"/>
                      <w:szCs w:val="18"/>
                    </w:rPr>
                  </w:pPr>
                  <w:r>
                    <w:rPr>
                      <w:rFonts w:ascii="MS Gothic" w:eastAsia="MS Gothic" w:hAnsi="MS Gothic" w:hint="eastAsia"/>
                      <w:bCs/>
                      <w:sz w:val="18"/>
                      <w:szCs w:val="18"/>
                    </w:rPr>
                    <w:t>☐</w:t>
                  </w:r>
                  <w:r w:rsidR="00CF4CFC" w:rsidRPr="004B490E">
                    <w:rPr>
                      <w:rFonts w:ascii="Cambria" w:hAnsi="Cambria"/>
                      <w:bCs/>
                      <w:sz w:val="18"/>
                      <w:szCs w:val="18"/>
                    </w:rPr>
                    <w:t xml:space="preserve"> Lifting </w:t>
                  </w:r>
                </w:p>
              </w:tc>
              <w:tc>
                <w:tcPr>
                  <w:tcW w:w="540" w:type="dxa"/>
                  <w:tcBorders>
                    <w:top w:val="nil"/>
                    <w:left w:val="nil"/>
                    <w:bottom w:val="single" w:sz="8" w:space="0" w:color="auto"/>
                    <w:right w:val="nil"/>
                  </w:tcBorders>
                  <w:vAlign w:val="bottom"/>
                  <w:hideMark/>
                </w:tcPr>
                <w:p w:rsidR="00CF4CFC" w:rsidRPr="004B490E" w:rsidRDefault="00CF4CFC">
                  <w:pPr>
                    <w:tabs>
                      <w:tab w:val="left" w:pos="-235"/>
                      <w:tab w:val="left" w:pos="125"/>
                      <w:tab w:val="left" w:pos="485"/>
                      <w:tab w:val="left" w:pos="665"/>
                      <w:tab w:val="left" w:pos="1925"/>
                      <w:tab w:val="left" w:pos="2645"/>
                      <w:tab w:val="left" w:pos="5435"/>
                      <w:tab w:val="left" w:pos="6155"/>
                      <w:tab w:val="left" w:pos="7865"/>
                    </w:tabs>
                    <w:spacing w:line="276" w:lineRule="auto"/>
                    <w:ind w:left="-120"/>
                    <w:rPr>
                      <w:rFonts w:ascii="Cambria" w:hAnsi="Cambria"/>
                      <w:bCs/>
                      <w:sz w:val="18"/>
                      <w:szCs w:val="18"/>
                    </w:rPr>
                  </w:pPr>
                  <w:r w:rsidRPr="004B490E">
                    <w:rPr>
                      <w:rFonts w:ascii="Cambria" w:hAnsi="Cambria"/>
                      <w:bCs/>
                      <w:sz w:val="18"/>
                      <w:szCs w:val="18"/>
                    </w:rPr>
                    <w:fldChar w:fldCharType="begin">
                      <w:ffData>
                        <w:name w:val="Text213"/>
                        <w:enabled/>
                        <w:calcOnExit w:val="0"/>
                        <w:textInput/>
                      </w:ffData>
                    </w:fldChar>
                  </w:r>
                  <w:r w:rsidRPr="004B490E">
                    <w:rPr>
                      <w:rFonts w:ascii="Cambria" w:hAnsi="Cambria"/>
                      <w:bCs/>
                      <w:sz w:val="18"/>
                      <w:szCs w:val="18"/>
                    </w:rPr>
                    <w:instrText xml:space="preserve"> FORMTEXT </w:instrText>
                  </w:r>
                  <w:r w:rsidRPr="004B490E">
                    <w:rPr>
                      <w:rFonts w:ascii="Cambria" w:hAnsi="Cambria"/>
                      <w:bCs/>
                      <w:sz w:val="18"/>
                      <w:szCs w:val="18"/>
                    </w:rPr>
                  </w:r>
                  <w:r w:rsidRPr="004B490E">
                    <w:rPr>
                      <w:rFonts w:ascii="Cambria" w:hAnsi="Cambria"/>
                      <w:bCs/>
                      <w:sz w:val="18"/>
                      <w:szCs w:val="18"/>
                    </w:rPr>
                    <w:fldChar w:fldCharType="separate"/>
                  </w:r>
                  <w:r w:rsidRPr="004B490E">
                    <w:rPr>
                      <w:rFonts w:ascii="Cambria" w:hAnsi="Cambria"/>
                      <w:bCs/>
                      <w:noProof/>
                      <w:sz w:val="18"/>
                      <w:szCs w:val="18"/>
                    </w:rPr>
                    <w:t> </w:t>
                  </w:r>
                  <w:r w:rsidRPr="004B490E">
                    <w:rPr>
                      <w:rFonts w:ascii="Cambria" w:hAnsi="Cambria"/>
                      <w:bCs/>
                      <w:noProof/>
                      <w:sz w:val="18"/>
                      <w:szCs w:val="18"/>
                    </w:rPr>
                    <w:t> </w:t>
                  </w:r>
                  <w:r w:rsidRPr="004B490E">
                    <w:rPr>
                      <w:rFonts w:ascii="Cambria" w:hAnsi="Cambria"/>
                      <w:bCs/>
                      <w:noProof/>
                      <w:sz w:val="18"/>
                      <w:szCs w:val="18"/>
                    </w:rPr>
                    <w:t> </w:t>
                  </w:r>
                  <w:r w:rsidRPr="004B490E">
                    <w:rPr>
                      <w:rFonts w:ascii="Cambria" w:hAnsi="Cambria"/>
                      <w:bCs/>
                      <w:noProof/>
                      <w:sz w:val="18"/>
                      <w:szCs w:val="18"/>
                    </w:rPr>
                    <w:t> </w:t>
                  </w:r>
                  <w:r w:rsidRPr="004B490E">
                    <w:rPr>
                      <w:rFonts w:ascii="Cambria" w:hAnsi="Cambria"/>
                      <w:bCs/>
                      <w:noProof/>
                      <w:sz w:val="18"/>
                      <w:szCs w:val="18"/>
                    </w:rPr>
                    <w:t> </w:t>
                  </w:r>
                  <w:r w:rsidRPr="004B490E">
                    <w:rPr>
                      <w:rFonts w:ascii="Cambria" w:hAnsi="Cambria"/>
                      <w:bCs/>
                      <w:sz w:val="18"/>
                      <w:szCs w:val="18"/>
                    </w:rPr>
                    <w:fldChar w:fldCharType="end"/>
                  </w:r>
                </w:p>
              </w:tc>
              <w:tc>
                <w:tcPr>
                  <w:tcW w:w="660" w:type="dxa"/>
                  <w:tcBorders>
                    <w:top w:val="nil"/>
                    <w:left w:val="nil"/>
                    <w:bottom w:val="nil"/>
                    <w:right w:val="nil"/>
                  </w:tcBorders>
                  <w:vAlign w:val="bottom"/>
                  <w:hideMark/>
                </w:tcPr>
                <w:p w:rsidR="00CF4CFC" w:rsidRPr="004B490E" w:rsidRDefault="00786695">
                  <w:pPr>
                    <w:tabs>
                      <w:tab w:val="left" w:pos="-235"/>
                      <w:tab w:val="left" w:pos="125"/>
                      <w:tab w:val="left" w:pos="485"/>
                      <w:tab w:val="left" w:pos="665"/>
                      <w:tab w:val="left" w:pos="1925"/>
                      <w:tab w:val="left" w:pos="2645"/>
                      <w:tab w:val="left" w:pos="5435"/>
                      <w:tab w:val="left" w:pos="6155"/>
                      <w:tab w:val="left" w:pos="7865"/>
                    </w:tabs>
                    <w:spacing w:line="276" w:lineRule="auto"/>
                    <w:ind w:left="-120"/>
                    <w:rPr>
                      <w:rFonts w:ascii="Cambria" w:hAnsi="Cambria"/>
                      <w:bCs/>
                      <w:sz w:val="18"/>
                      <w:szCs w:val="18"/>
                    </w:rPr>
                  </w:pPr>
                  <w:r w:rsidRPr="004B490E">
                    <w:rPr>
                      <w:rFonts w:ascii="Cambria" w:hAnsi="Cambria"/>
                      <w:bCs/>
                      <w:sz w:val="18"/>
                      <w:szCs w:val="18"/>
                    </w:rPr>
                    <w:t xml:space="preserve">  </w:t>
                  </w:r>
                  <w:r w:rsidR="00CF4CFC" w:rsidRPr="004B490E">
                    <w:rPr>
                      <w:rFonts w:ascii="Cambria" w:hAnsi="Cambria"/>
                      <w:bCs/>
                      <w:sz w:val="18"/>
                      <w:szCs w:val="18"/>
                    </w:rPr>
                    <w:t>Lbs.</w:t>
                  </w:r>
                </w:p>
              </w:tc>
              <w:tc>
                <w:tcPr>
                  <w:tcW w:w="2760" w:type="dxa"/>
                  <w:tcBorders>
                    <w:top w:val="nil"/>
                    <w:left w:val="nil"/>
                    <w:bottom w:val="nil"/>
                    <w:right w:val="nil"/>
                  </w:tcBorders>
                  <w:vAlign w:val="bottom"/>
                  <w:hideMark/>
                </w:tcPr>
                <w:p w:rsidR="00CF4CFC" w:rsidRPr="004B490E" w:rsidRDefault="00B0318D">
                  <w:pPr>
                    <w:tabs>
                      <w:tab w:val="left" w:pos="-235"/>
                      <w:tab w:val="left" w:pos="125"/>
                      <w:tab w:val="left" w:pos="485"/>
                      <w:tab w:val="left" w:pos="665"/>
                      <w:tab w:val="left" w:pos="1925"/>
                      <w:tab w:val="left" w:pos="2645"/>
                      <w:tab w:val="left" w:pos="5435"/>
                      <w:tab w:val="left" w:pos="6155"/>
                      <w:tab w:val="left" w:pos="7865"/>
                    </w:tabs>
                    <w:spacing w:line="276" w:lineRule="auto"/>
                    <w:rPr>
                      <w:rFonts w:ascii="Cambria" w:hAnsi="Cambria"/>
                      <w:bCs/>
                      <w:sz w:val="18"/>
                      <w:szCs w:val="18"/>
                    </w:rPr>
                  </w:pPr>
                  <w:r>
                    <w:rPr>
                      <w:rFonts w:ascii="MS Gothic" w:eastAsia="MS Gothic" w:hAnsi="MS Gothic" w:hint="eastAsia"/>
                      <w:bCs/>
                      <w:sz w:val="18"/>
                      <w:szCs w:val="18"/>
                    </w:rPr>
                    <w:t>☐</w:t>
                  </w:r>
                  <w:r w:rsidR="00CF4CFC" w:rsidRPr="004B490E">
                    <w:rPr>
                      <w:rFonts w:ascii="Cambria" w:hAnsi="Cambria"/>
                      <w:bCs/>
                      <w:sz w:val="18"/>
                      <w:szCs w:val="18"/>
                    </w:rPr>
                    <w:t xml:space="preserve"> Pushing/Pulling</w:t>
                  </w:r>
                </w:p>
              </w:tc>
              <w:tc>
                <w:tcPr>
                  <w:tcW w:w="2340" w:type="dxa"/>
                  <w:tcBorders>
                    <w:top w:val="nil"/>
                    <w:left w:val="nil"/>
                    <w:bottom w:val="nil"/>
                    <w:right w:val="nil"/>
                  </w:tcBorders>
                  <w:vAlign w:val="bottom"/>
                  <w:hideMark/>
                </w:tcPr>
                <w:p w:rsidR="00CF4CFC" w:rsidRPr="004B490E" w:rsidRDefault="006A244B">
                  <w:pPr>
                    <w:tabs>
                      <w:tab w:val="left" w:pos="-235"/>
                      <w:tab w:val="left" w:pos="125"/>
                      <w:tab w:val="left" w:pos="485"/>
                      <w:tab w:val="left" w:pos="665"/>
                      <w:tab w:val="left" w:pos="1925"/>
                      <w:tab w:val="left" w:pos="2645"/>
                      <w:tab w:val="left" w:pos="5435"/>
                      <w:tab w:val="left" w:pos="6155"/>
                      <w:tab w:val="left" w:pos="7865"/>
                    </w:tabs>
                    <w:spacing w:line="276" w:lineRule="auto"/>
                    <w:rPr>
                      <w:rFonts w:ascii="Cambria" w:hAnsi="Cambria"/>
                      <w:bCs/>
                      <w:sz w:val="18"/>
                      <w:szCs w:val="18"/>
                    </w:rPr>
                  </w:pPr>
                  <w:r>
                    <w:rPr>
                      <w:rFonts w:ascii="MS Gothic" w:eastAsia="MS Gothic" w:hAnsi="MS Gothic" w:hint="eastAsia"/>
                      <w:bCs/>
                      <w:sz w:val="18"/>
                      <w:szCs w:val="18"/>
                    </w:rPr>
                    <w:t>☒</w:t>
                  </w:r>
                  <w:r w:rsidR="00CF4CFC" w:rsidRPr="004B490E">
                    <w:rPr>
                      <w:rFonts w:ascii="Cambria" w:hAnsi="Cambria"/>
                      <w:bCs/>
                      <w:sz w:val="18"/>
                      <w:szCs w:val="18"/>
                    </w:rPr>
                    <w:t xml:space="preserve"> Driving</w:t>
                  </w:r>
                </w:p>
              </w:tc>
            </w:tr>
            <w:tr w:rsidR="00CF4CFC" w:rsidRPr="00786695" w:rsidTr="00786695">
              <w:trPr>
                <w:trHeight w:hRule="exact" w:val="288"/>
              </w:trPr>
              <w:tc>
                <w:tcPr>
                  <w:tcW w:w="2040" w:type="dxa"/>
                  <w:tcBorders>
                    <w:top w:val="nil"/>
                    <w:left w:val="nil"/>
                    <w:bottom w:val="nil"/>
                    <w:right w:val="nil"/>
                  </w:tcBorders>
                  <w:vAlign w:val="bottom"/>
                  <w:hideMark/>
                </w:tcPr>
                <w:p w:rsidR="00CF4CFC" w:rsidRPr="004B490E" w:rsidRDefault="006A244B">
                  <w:pPr>
                    <w:tabs>
                      <w:tab w:val="left" w:pos="-235"/>
                      <w:tab w:val="left" w:pos="125"/>
                      <w:tab w:val="left" w:pos="485"/>
                      <w:tab w:val="left" w:pos="665"/>
                      <w:tab w:val="left" w:pos="1925"/>
                      <w:tab w:val="left" w:pos="2645"/>
                      <w:tab w:val="left" w:pos="5435"/>
                      <w:tab w:val="left" w:pos="6155"/>
                      <w:tab w:val="left" w:pos="7865"/>
                    </w:tabs>
                    <w:spacing w:line="276" w:lineRule="auto"/>
                    <w:rPr>
                      <w:rFonts w:ascii="Cambria" w:hAnsi="Cambria"/>
                      <w:bCs/>
                      <w:sz w:val="18"/>
                      <w:szCs w:val="18"/>
                    </w:rPr>
                  </w:pPr>
                  <w:r>
                    <w:rPr>
                      <w:rFonts w:ascii="MS Gothic" w:eastAsia="MS Gothic" w:hAnsi="MS Gothic" w:hint="eastAsia"/>
                      <w:bCs/>
                      <w:sz w:val="18"/>
                      <w:szCs w:val="18"/>
                    </w:rPr>
                    <w:t>☒</w:t>
                  </w:r>
                  <w:r w:rsidR="00CF4CFC" w:rsidRPr="004B490E">
                    <w:rPr>
                      <w:rFonts w:ascii="Cambria" w:hAnsi="Cambria"/>
                      <w:bCs/>
                      <w:sz w:val="18"/>
                      <w:szCs w:val="18"/>
                    </w:rPr>
                    <w:t xml:space="preserve"> Walking</w:t>
                  </w:r>
                </w:p>
              </w:tc>
              <w:tc>
                <w:tcPr>
                  <w:tcW w:w="2460" w:type="dxa"/>
                  <w:gridSpan w:val="3"/>
                  <w:tcBorders>
                    <w:top w:val="nil"/>
                    <w:left w:val="nil"/>
                    <w:bottom w:val="nil"/>
                    <w:right w:val="nil"/>
                  </w:tcBorders>
                  <w:vAlign w:val="bottom"/>
                  <w:hideMark/>
                </w:tcPr>
                <w:p w:rsidR="00CF4CFC" w:rsidRPr="004B490E" w:rsidRDefault="00B0318D">
                  <w:pPr>
                    <w:tabs>
                      <w:tab w:val="left" w:pos="-235"/>
                      <w:tab w:val="left" w:pos="125"/>
                      <w:tab w:val="left" w:pos="485"/>
                      <w:tab w:val="left" w:pos="665"/>
                      <w:tab w:val="left" w:pos="1925"/>
                      <w:tab w:val="left" w:pos="2645"/>
                      <w:tab w:val="left" w:pos="5435"/>
                      <w:tab w:val="left" w:pos="6155"/>
                      <w:tab w:val="left" w:pos="7865"/>
                    </w:tabs>
                    <w:spacing w:line="276" w:lineRule="auto"/>
                    <w:rPr>
                      <w:rFonts w:ascii="Cambria" w:hAnsi="Cambria"/>
                      <w:bCs/>
                      <w:sz w:val="18"/>
                      <w:szCs w:val="18"/>
                    </w:rPr>
                  </w:pPr>
                  <w:r>
                    <w:rPr>
                      <w:rFonts w:ascii="MS Gothic" w:eastAsia="MS Gothic" w:hAnsi="MS Gothic" w:hint="eastAsia"/>
                      <w:bCs/>
                      <w:sz w:val="18"/>
                      <w:szCs w:val="18"/>
                    </w:rPr>
                    <w:t>☐</w:t>
                  </w:r>
                  <w:r w:rsidR="00CF4CFC" w:rsidRPr="004B490E">
                    <w:rPr>
                      <w:rFonts w:ascii="Cambria" w:hAnsi="Cambria"/>
                      <w:bCs/>
                      <w:sz w:val="18"/>
                      <w:szCs w:val="18"/>
                    </w:rPr>
                    <w:t xml:space="preserve"> Carrying</w:t>
                  </w:r>
                </w:p>
              </w:tc>
              <w:tc>
                <w:tcPr>
                  <w:tcW w:w="2760" w:type="dxa"/>
                  <w:tcBorders>
                    <w:top w:val="nil"/>
                    <w:left w:val="nil"/>
                    <w:bottom w:val="nil"/>
                    <w:right w:val="nil"/>
                  </w:tcBorders>
                  <w:vAlign w:val="bottom"/>
                </w:tcPr>
                <w:p w:rsidR="00CF4CFC" w:rsidRPr="004B490E" w:rsidRDefault="006A244B">
                  <w:pPr>
                    <w:tabs>
                      <w:tab w:val="left" w:pos="-235"/>
                      <w:tab w:val="left" w:pos="125"/>
                      <w:tab w:val="left" w:pos="485"/>
                      <w:tab w:val="left" w:pos="665"/>
                      <w:tab w:val="left" w:pos="1925"/>
                      <w:tab w:val="left" w:pos="2645"/>
                      <w:tab w:val="left" w:pos="5435"/>
                      <w:tab w:val="left" w:pos="6155"/>
                      <w:tab w:val="left" w:pos="7865"/>
                    </w:tabs>
                    <w:spacing w:line="276" w:lineRule="auto"/>
                    <w:rPr>
                      <w:rFonts w:ascii="Cambria" w:hAnsi="Cambria"/>
                      <w:bCs/>
                      <w:sz w:val="18"/>
                      <w:szCs w:val="18"/>
                    </w:rPr>
                  </w:pPr>
                  <w:r>
                    <w:rPr>
                      <w:rFonts w:ascii="MS Gothic" w:eastAsia="MS Gothic" w:hAnsi="MS Gothic" w:hint="eastAsia"/>
                      <w:bCs/>
                      <w:sz w:val="18"/>
                      <w:szCs w:val="18"/>
                    </w:rPr>
                    <w:t>☒</w:t>
                  </w:r>
                  <w:r w:rsidR="00CF4CFC" w:rsidRPr="004B490E">
                    <w:rPr>
                      <w:rFonts w:ascii="Cambria" w:hAnsi="Cambria"/>
                      <w:bCs/>
                      <w:sz w:val="18"/>
                      <w:szCs w:val="18"/>
                    </w:rPr>
                    <w:t xml:space="preserve"> Hearing</w:t>
                  </w:r>
                </w:p>
                <w:p w:rsidR="00CF4CFC" w:rsidRPr="004B490E" w:rsidRDefault="00CF4CFC">
                  <w:pPr>
                    <w:tabs>
                      <w:tab w:val="left" w:pos="-235"/>
                      <w:tab w:val="left" w:pos="125"/>
                      <w:tab w:val="left" w:pos="485"/>
                      <w:tab w:val="left" w:pos="665"/>
                      <w:tab w:val="left" w:pos="1925"/>
                      <w:tab w:val="left" w:pos="2645"/>
                      <w:tab w:val="left" w:pos="5435"/>
                      <w:tab w:val="left" w:pos="6155"/>
                      <w:tab w:val="left" w:pos="7865"/>
                    </w:tabs>
                    <w:spacing w:line="276" w:lineRule="auto"/>
                    <w:rPr>
                      <w:rFonts w:ascii="Cambria" w:hAnsi="Cambria"/>
                      <w:bCs/>
                      <w:sz w:val="18"/>
                      <w:szCs w:val="18"/>
                    </w:rPr>
                  </w:pPr>
                </w:p>
              </w:tc>
              <w:tc>
                <w:tcPr>
                  <w:tcW w:w="2340" w:type="dxa"/>
                  <w:tcBorders>
                    <w:top w:val="nil"/>
                    <w:left w:val="nil"/>
                    <w:bottom w:val="nil"/>
                    <w:right w:val="nil"/>
                  </w:tcBorders>
                  <w:vAlign w:val="bottom"/>
                </w:tcPr>
                <w:p w:rsidR="00CF4CFC" w:rsidRPr="004B490E" w:rsidRDefault="006A244B">
                  <w:pPr>
                    <w:tabs>
                      <w:tab w:val="left" w:pos="-235"/>
                      <w:tab w:val="left" w:pos="125"/>
                      <w:tab w:val="left" w:pos="485"/>
                      <w:tab w:val="left" w:pos="665"/>
                      <w:tab w:val="left" w:pos="1925"/>
                      <w:tab w:val="left" w:pos="2645"/>
                      <w:tab w:val="left" w:pos="5435"/>
                      <w:tab w:val="left" w:pos="6155"/>
                      <w:tab w:val="left" w:pos="7865"/>
                    </w:tabs>
                    <w:spacing w:line="276" w:lineRule="auto"/>
                    <w:rPr>
                      <w:rFonts w:ascii="Cambria" w:hAnsi="Cambria"/>
                      <w:bCs/>
                      <w:sz w:val="18"/>
                      <w:szCs w:val="18"/>
                    </w:rPr>
                  </w:pPr>
                  <w:r>
                    <w:rPr>
                      <w:rFonts w:ascii="MS Gothic" w:eastAsia="MS Gothic" w:hAnsi="MS Gothic" w:hint="eastAsia"/>
                      <w:bCs/>
                      <w:sz w:val="18"/>
                      <w:szCs w:val="18"/>
                    </w:rPr>
                    <w:t>☒</w:t>
                  </w:r>
                  <w:r w:rsidR="00CF4CFC" w:rsidRPr="004B490E">
                    <w:rPr>
                      <w:rFonts w:ascii="Cambria" w:hAnsi="Cambria"/>
                      <w:bCs/>
                      <w:sz w:val="18"/>
                      <w:szCs w:val="18"/>
                    </w:rPr>
                    <w:t xml:space="preserve"> Speaking</w:t>
                  </w:r>
                </w:p>
                <w:p w:rsidR="00CF4CFC" w:rsidRPr="004B490E" w:rsidRDefault="00CF4CFC">
                  <w:pPr>
                    <w:tabs>
                      <w:tab w:val="left" w:pos="-235"/>
                      <w:tab w:val="left" w:pos="125"/>
                      <w:tab w:val="left" w:pos="485"/>
                      <w:tab w:val="left" w:pos="665"/>
                      <w:tab w:val="left" w:pos="1925"/>
                      <w:tab w:val="left" w:pos="2645"/>
                      <w:tab w:val="left" w:pos="5435"/>
                      <w:tab w:val="left" w:pos="6155"/>
                      <w:tab w:val="left" w:pos="7865"/>
                    </w:tabs>
                    <w:spacing w:line="276" w:lineRule="auto"/>
                    <w:rPr>
                      <w:rFonts w:ascii="Cambria" w:hAnsi="Cambria"/>
                      <w:bCs/>
                      <w:sz w:val="18"/>
                      <w:szCs w:val="18"/>
                    </w:rPr>
                  </w:pPr>
                </w:p>
              </w:tc>
            </w:tr>
            <w:tr w:rsidR="00CF4CFC" w:rsidRPr="00786695" w:rsidTr="00786695">
              <w:trPr>
                <w:trHeight w:hRule="exact" w:val="288"/>
              </w:trPr>
              <w:tc>
                <w:tcPr>
                  <w:tcW w:w="2040" w:type="dxa"/>
                  <w:tcBorders>
                    <w:top w:val="nil"/>
                    <w:left w:val="nil"/>
                    <w:bottom w:val="nil"/>
                    <w:right w:val="nil"/>
                  </w:tcBorders>
                  <w:vAlign w:val="bottom"/>
                  <w:hideMark/>
                </w:tcPr>
                <w:p w:rsidR="00CF4CFC" w:rsidRPr="004B490E" w:rsidRDefault="00B0318D">
                  <w:pPr>
                    <w:tabs>
                      <w:tab w:val="left" w:pos="-235"/>
                      <w:tab w:val="left" w:pos="125"/>
                      <w:tab w:val="left" w:pos="485"/>
                      <w:tab w:val="left" w:pos="665"/>
                      <w:tab w:val="left" w:pos="1925"/>
                      <w:tab w:val="left" w:pos="2645"/>
                      <w:tab w:val="left" w:pos="5435"/>
                      <w:tab w:val="left" w:pos="6155"/>
                      <w:tab w:val="left" w:pos="7865"/>
                    </w:tabs>
                    <w:spacing w:line="276" w:lineRule="auto"/>
                    <w:rPr>
                      <w:rFonts w:ascii="Cambria" w:hAnsi="Cambria"/>
                      <w:bCs/>
                      <w:sz w:val="18"/>
                      <w:szCs w:val="18"/>
                    </w:rPr>
                  </w:pPr>
                  <w:r>
                    <w:rPr>
                      <w:rFonts w:ascii="MS Gothic" w:eastAsia="MS Gothic" w:hAnsi="MS Gothic" w:hint="eastAsia"/>
                      <w:bCs/>
                      <w:sz w:val="18"/>
                      <w:szCs w:val="18"/>
                    </w:rPr>
                    <w:t>☐</w:t>
                  </w:r>
                  <w:r w:rsidR="00535D1B" w:rsidRPr="004B490E">
                    <w:rPr>
                      <w:rFonts w:ascii="Cambria" w:hAnsi="Cambria"/>
                      <w:bCs/>
                      <w:sz w:val="18"/>
                      <w:szCs w:val="18"/>
                    </w:rPr>
                    <w:t xml:space="preserve"> </w:t>
                  </w:r>
                  <w:r w:rsidR="00CF4CFC" w:rsidRPr="004B490E">
                    <w:rPr>
                      <w:rFonts w:ascii="Cambria" w:hAnsi="Cambria"/>
                      <w:bCs/>
                      <w:sz w:val="18"/>
                      <w:szCs w:val="18"/>
                    </w:rPr>
                    <w:t>Reaching</w:t>
                  </w:r>
                </w:p>
              </w:tc>
              <w:tc>
                <w:tcPr>
                  <w:tcW w:w="2460" w:type="dxa"/>
                  <w:gridSpan w:val="3"/>
                  <w:tcBorders>
                    <w:top w:val="nil"/>
                    <w:left w:val="nil"/>
                    <w:bottom w:val="nil"/>
                    <w:right w:val="nil"/>
                  </w:tcBorders>
                  <w:vAlign w:val="bottom"/>
                  <w:hideMark/>
                </w:tcPr>
                <w:p w:rsidR="00CF4CFC" w:rsidRPr="004B490E" w:rsidRDefault="006A244B">
                  <w:pPr>
                    <w:tabs>
                      <w:tab w:val="left" w:pos="-235"/>
                      <w:tab w:val="left" w:pos="125"/>
                      <w:tab w:val="left" w:pos="485"/>
                      <w:tab w:val="left" w:pos="665"/>
                      <w:tab w:val="left" w:pos="1925"/>
                      <w:tab w:val="left" w:pos="2645"/>
                      <w:tab w:val="left" w:pos="5435"/>
                      <w:tab w:val="left" w:pos="6155"/>
                      <w:tab w:val="left" w:pos="7865"/>
                    </w:tabs>
                    <w:spacing w:line="276" w:lineRule="auto"/>
                    <w:rPr>
                      <w:rFonts w:ascii="Cambria" w:hAnsi="Cambria"/>
                      <w:bCs/>
                      <w:sz w:val="18"/>
                      <w:szCs w:val="18"/>
                    </w:rPr>
                  </w:pPr>
                  <w:r>
                    <w:rPr>
                      <w:rFonts w:ascii="MS Gothic" w:eastAsia="MS Gothic" w:hAnsi="MS Gothic" w:hint="eastAsia"/>
                      <w:bCs/>
                      <w:sz w:val="18"/>
                      <w:szCs w:val="18"/>
                    </w:rPr>
                    <w:t>☒</w:t>
                  </w:r>
                  <w:r w:rsidR="00CF4CFC" w:rsidRPr="004B490E">
                    <w:rPr>
                      <w:rFonts w:ascii="Cambria" w:hAnsi="Cambria"/>
                      <w:bCs/>
                      <w:sz w:val="18"/>
                      <w:szCs w:val="18"/>
                    </w:rPr>
                    <w:t>Writing</w:t>
                  </w:r>
                </w:p>
              </w:tc>
              <w:tc>
                <w:tcPr>
                  <w:tcW w:w="2760" w:type="dxa"/>
                  <w:tcBorders>
                    <w:top w:val="nil"/>
                    <w:left w:val="nil"/>
                    <w:bottom w:val="nil"/>
                    <w:right w:val="nil"/>
                  </w:tcBorders>
                  <w:vAlign w:val="bottom"/>
                  <w:hideMark/>
                </w:tcPr>
                <w:p w:rsidR="00CF4CFC" w:rsidRPr="004B490E" w:rsidRDefault="00B0318D">
                  <w:pPr>
                    <w:tabs>
                      <w:tab w:val="left" w:pos="-235"/>
                      <w:tab w:val="left" w:pos="125"/>
                      <w:tab w:val="left" w:pos="485"/>
                      <w:tab w:val="left" w:pos="665"/>
                      <w:tab w:val="left" w:pos="1925"/>
                      <w:tab w:val="left" w:pos="2645"/>
                      <w:tab w:val="left" w:pos="5435"/>
                      <w:tab w:val="left" w:pos="6155"/>
                      <w:tab w:val="left" w:pos="7865"/>
                    </w:tabs>
                    <w:spacing w:line="276" w:lineRule="auto"/>
                    <w:rPr>
                      <w:rFonts w:ascii="Cambria" w:hAnsi="Cambria"/>
                      <w:bCs/>
                      <w:sz w:val="18"/>
                      <w:szCs w:val="18"/>
                    </w:rPr>
                  </w:pPr>
                  <w:r>
                    <w:rPr>
                      <w:rFonts w:ascii="MS Gothic" w:eastAsia="MS Gothic" w:hAnsi="MS Gothic" w:hint="eastAsia"/>
                      <w:bCs/>
                      <w:sz w:val="18"/>
                      <w:szCs w:val="18"/>
                    </w:rPr>
                    <w:t>☐</w:t>
                  </w:r>
                  <w:r w:rsidR="00CF4CFC" w:rsidRPr="004B490E">
                    <w:rPr>
                      <w:rFonts w:ascii="Cambria" w:hAnsi="Cambria"/>
                      <w:bCs/>
                      <w:sz w:val="18"/>
                      <w:szCs w:val="18"/>
                    </w:rPr>
                    <w:t>Squatting/Kneeling</w:t>
                  </w:r>
                </w:p>
              </w:tc>
              <w:tc>
                <w:tcPr>
                  <w:tcW w:w="2340" w:type="dxa"/>
                  <w:tcBorders>
                    <w:top w:val="nil"/>
                    <w:left w:val="nil"/>
                    <w:bottom w:val="nil"/>
                    <w:right w:val="nil"/>
                  </w:tcBorders>
                  <w:vAlign w:val="bottom"/>
                  <w:hideMark/>
                </w:tcPr>
                <w:p w:rsidR="00CF4CFC" w:rsidRPr="004B490E" w:rsidRDefault="006A244B">
                  <w:pPr>
                    <w:tabs>
                      <w:tab w:val="left" w:pos="-235"/>
                      <w:tab w:val="left" w:pos="125"/>
                      <w:tab w:val="left" w:pos="485"/>
                      <w:tab w:val="left" w:pos="665"/>
                      <w:tab w:val="left" w:pos="1925"/>
                      <w:tab w:val="left" w:pos="2645"/>
                      <w:tab w:val="left" w:pos="5435"/>
                      <w:tab w:val="left" w:pos="6155"/>
                      <w:tab w:val="left" w:pos="7865"/>
                    </w:tabs>
                    <w:spacing w:line="276" w:lineRule="auto"/>
                    <w:rPr>
                      <w:rFonts w:ascii="Cambria" w:hAnsi="Cambria"/>
                      <w:bCs/>
                      <w:sz w:val="18"/>
                      <w:szCs w:val="18"/>
                    </w:rPr>
                  </w:pPr>
                  <w:r>
                    <w:rPr>
                      <w:rFonts w:ascii="MS Gothic" w:eastAsia="MS Gothic" w:hAnsi="MS Gothic" w:hint="eastAsia"/>
                      <w:bCs/>
                      <w:sz w:val="18"/>
                      <w:szCs w:val="18"/>
                    </w:rPr>
                    <w:t>☒</w:t>
                  </w:r>
                  <w:r w:rsidR="00CF4CFC" w:rsidRPr="004B490E">
                    <w:rPr>
                      <w:rFonts w:ascii="Cambria" w:hAnsi="Cambria"/>
                      <w:bCs/>
                      <w:sz w:val="18"/>
                      <w:szCs w:val="18"/>
                    </w:rPr>
                    <w:t xml:space="preserve"> Seeing</w:t>
                  </w:r>
                </w:p>
              </w:tc>
            </w:tr>
            <w:tr w:rsidR="00E3798C" w:rsidRPr="00786695" w:rsidTr="00DD4798">
              <w:trPr>
                <w:cantSplit/>
                <w:trHeight w:hRule="exact" w:val="243"/>
              </w:trPr>
              <w:tc>
                <w:tcPr>
                  <w:tcW w:w="2040" w:type="dxa"/>
                  <w:tcBorders>
                    <w:top w:val="nil"/>
                    <w:left w:val="nil"/>
                    <w:bottom w:val="nil"/>
                    <w:right w:val="nil"/>
                  </w:tcBorders>
                  <w:vAlign w:val="bottom"/>
                  <w:hideMark/>
                </w:tcPr>
                <w:p w:rsidR="00E3798C" w:rsidRPr="004B490E" w:rsidRDefault="00B0318D">
                  <w:pPr>
                    <w:tabs>
                      <w:tab w:val="left" w:pos="-235"/>
                      <w:tab w:val="left" w:pos="125"/>
                      <w:tab w:val="left" w:pos="485"/>
                      <w:tab w:val="left" w:pos="665"/>
                      <w:tab w:val="left" w:pos="1925"/>
                      <w:tab w:val="left" w:pos="2645"/>
                      <w:tab w:val="left" w:pos="5435"/>
                      <w:tab w:val="left" w:pos="6155"/>
                      <w:tab w:val="left" w:pos="7865"/>
                    </w:tabs>
                    <w:spacing w:line="276" w:lineRule="auto"/>
                    <w:rPr>
                      <w:rFonts w:ascii="Cambria" w:hAnsi="Cambria"/>
                      <w:bCs/>
                      <w:sz w:val="18"/>
                      <w:szCs w:val="18"/>
                    </w:rPr>
                  </w:pPr>
                  <w:r>
                    <w:rPr>
                      <w:rFonts w:ascii="MS Gothic" w:eastAsia="MS Gothic" w:hAnsi="MS Gothic" w:hint="eastAsia"/>
                      <w:bCs/>
                      <w:sz w:val="18"/>
                      <w:szCs w:val="18"/>
                    </w:rPr>
                    <w:t>☐</w:t>
                  </w:r>
                  <w:r w:rsidR="00E3798C" w:rsidRPr="004B490E">
                    <w:rPr>
                      <w:rFonts w:ascii="Cambria" w:hAnsi="Cambria"/>
                      <w:bCs/>
                      <w:sz w:val="18"/>
                      <w:szCs w:val="18"/>
                    </w:rPr>
                    <w:t xml:space="preserve"> Climbing</w:t>
                  </w:r>
                </w:p>
              </w:tc>
              <w:tc>
                <w:tcPr>
                  <w:tcW w:w="2460" w:type="dxa"/>
                  <w:gridSpan w:val="3"/>
                  <w:tcBorders>
                    <w:top w:val="nil"/>
                    <w:left w:val="nil"/>
                    <w:bottom w:val="nil"/>
                    <w:right w:val="nil"/>
                  </w:tcBorders>
                  <w:vAlign w:val="bottom"/>
                  <w:hideMark/>
                </w:tcPr>
                <w:p w:rsidR="00E3798C" w:rsidRPr="004B490E" w:rsidRDefault="00B0318D">
                  <w:pPr>
                    <w:tabs>
                      <w:tab w:val="left" w:pos="-235"/>
                      <w:tab w:val="left" w:pos="125"/>
                      <w:tab w:val="left" w:pos="485"/>
                      <w:tab w:val="left" w:pos="665"/>
                      <w:tab w:val="left" w:pos="1925"/>
                      <w:tab w:val="left" w:pos="2645"/>
                      <w:tab w:val="left" w:pos="5435"/>
                      <w:tab w:val="left" w:pos="6155"/>
                      <w:tab w:val="left" w:pos="7865"/>
                    </w:tabs>
                    <w:spacing w:line="276" w:lineRule="auto"/>
                    <w:rPr>
                      <w:rFonts w:ascii="Cambria" w:hAnsi="Cambria"/>
                      <w:bCs/>
                      <w:sz w:val="18"/>
                      <w:szCs w:val="18"/>
                    </w:rPr>
                  </w:pPr>
                  <w:r>
                    <w:rPr>
                      <w:rFonts w:ascii="MS Gothic" w:eastAsia="MS Gothic" w:hAnsi="MS Gothic" w:hint="eastAsia"/>
                      <w:bCs/>
                      <w:sz w:val="18"/>
                      <w:szCs w:val="18"/>
                    </w:rPr>
                    <w:t>☐</w:t>
                  </w:r>
                  <w:r w:rsidR="00E3798C" w:rsidRPr="004B490E">
                    <w:rPr>
                      <w:rFonts w:ascii="Cambria" w:hAnsi="Cambria"/>
                      <w:bCs/>
                      <w:sz w:val="18"/>
                      <w:szCs w:val="18"/>
                    </w:rPr>
                    <w:t xml:space="preserve"> Pushing</w:t>
                  </w:r>
                </w:p>
              </w:tc>
              <w:tc>
                <w:tcPr>
                  <w:tcW w:w="5100" w:type="dxa"/>
                  <w:gridSpan w:val="2"/>
                  <w:tcBorders>
                    <w:top w:val="nil"/>
                    <w:left w:val="nil"/>
                    <w:bottom w:val="nil"/>
                    <w:right w:val="nil"/>
                  </w:tcBorders>
                  <w:vAlign w:val="bottom"/>
                </w:tcPr>
                <w:p w:rsidR="00E3798C" w:rsidRPr="004B490E" w:rsidRDefault="00E3798C">
                  <w:pPr>
                    <w:tabs>
                      <w:tab w:val="left" w:pos="-235"/>
                      <w:tab w:val="left" w:pos="125"/>
                      <w:tab w:val="left" w:pos="485"/>
                      <w:tab w:val="left" w:pos="665"/>
                      <w:tab w:val="left" w:pos="1925"/>
                      <w:tab w:val="left" w:pos="2645"/>
                      <w:tab w:val="left" w:pos="5435"/>
                      <w:tab w:val="left" w:pos="6155"/>
                      <w:tab w:val="left" w:pos="7865"/>
                    </w:tabs>
                    <w:spacing w:line="276" w:lineRule="auto"/>
                    <w:rPr>
                      <w:rFonts w:ascii="Cambria" w:hAnsi="Cambria"/>
                      <w:bCs/>
                      <w:sz w:val="18"/>
                      <w:szCs w:val="18"/>
                    </w:rPr>
                  </w:pPr>
                </w:p>
              </w:tc>
            </w:tr>
            <w:tr w:rsidR="002B2CFC" w:rsidRPr="00786695" w:rsidTr="00A35A97">
              <w:trPr>
                <w:cantSplit/>
                <w:trHeight w:hRule="exact" w:val="270"/>
              </w:trPr>
              <w:tc>
                <w:tcPr>
                  <w:tcW w:w="9600" w:type="dxa"/>
                  <w:gridSpan w:val="6"/>
                  <w:tcBorders>
                    <w:top w:val="nil"/>
                    <w:left w:val="nil"/>
                    <w:bottom w:val="nil"/>
                    <w:right w:val="nil"/>
                  </w:tcBorders>
                  <w:vAlign w:val="bottom"/>
                </w:tcPr>
                <w:p w:rsidR="002B2CFC" w:rsidRPr="004B490E" w:rsidRDefault="002B2CFC">
                  <w:pPr>
                    <w:tabs>
                      <w:tab w:val="left" w:pos="-235"/>
                      <w:tab w:val="left" w:pos="125"/>
                      <w:tab w:val="left" w:pos="485"/>
                      <w:tab w:val="left" w:pos="665"/>
                      <w:tab w:val="left" w:pos="1925"/>
                      <w:tab w:val="left" w:pos="2645"/>
                      <w:tab w:val="left" w:pos="5435"/>
                      <w:tab w:val="left" w:pos="6155"/>
                      <w:tab w:val="left" w:pos="7865"/>
                    </w:tabs>
                    <w:spacing w:line="276" w:lineRule="auto"/>
                    <w:rPr>
                      <w:rFonts w:ascii="Cambria" w:hAnsi="Cambria"/>
                      <w:bCs/>
                      <w:sz w:val="18"/>
                      <w:szCs w:val="18"/>
                    </w:rPr>
                  </w:pPr>
                  <w:r w:rsidRPr="004B490E">
                    <w:rPr>
                      <w:rFonts w:ascii="Cambria" w:hAnsi="Cambria"/>
                      <w:bCs/>
                      <w:sz w:val="18"/>
                      <w:szCs w:val="18"/>
                    </w:rPr>
                    <w:t xml:space="preserve"> Other: </w:t>
                  </w:r>
                  <w:r w:rsidR="005A1808" w:rsidRPr="004B490E">
                    <w:rPr>
                      <w:rFonts w:ascii="Cambria" w:hAnsi="Cambria"/>
                      <w:bCs/>
                      <w:sz w:val="18"/>
                      <w:szCs w:val="18"/>
                    </w:rPr>
                    <w:t>Able to practice veterinary medicine in a small animal clinical setting.</w:t>
                  </w:r>
                </w:p>
              </w:tc>
            </w:tr>
          </w:tbl>
          <w:p w:rsidR="00CF4CFC" w:rsidRPr="004B490E" w:rsidRDefault="00CF4CFC" w:rsidP="004B490E">
            <w:pPr>
              <w:tabs>
                <w:tab w:val="left" w:pos="-235"/>
                <w:tab w:val="left" w:pos="125"/>
                <w:tab w:val="left" w:pos="485"/>
                <w:tab w:val="left" w:pos="665"/>
                <w:tab w:val="left" w:pos="1925"/>
                <w:tab w:val="left" w:pos="2645"/>
                <w:tab w:val="left" w:pos="5435"/>
                <w:tab w:val="left" w:pos="6155"/>
                <w:tab w:val="left" w:pos="7865"/>
              </w:tabs>
              <w:rPr>
                <w:rFonts w:ascii="Cambria" w:hAnsi="Cambria"/>
                <w:bCs/>
                <w:caps/>
                <w:sz w:val="22"/>
                <w:szCs w:val="22"/>
              </w:rPr>
            </w:pPr>
          </w:p>
          <w:p w:rsidR="00CF4CFC" w:rsidRPr="004B490E" w:rsidRDefault="003B4FC8" w:rsidP="004B490E">
            <w:pPr>
              <w:tabs>
                <w:tab w:val="left" w:pos="0"/>
                <w:tab w:val="left" w:pos="360"/>
                <w:tab w:val="left" w:pos="485"/>
                <w:tab w:val="left" w:pos="665"/>
                <w:tab w:val="left" w:pos="1925"/>
                <w:tab w:val="left" w:pos="2645"/>
                <w:tab w:val="left" w:pos="5435"/>
                <w:tab w:val="left" w:pos="6155"/>
                <w:tab w:val="left" w:pos="7865"/>
              </w:tabs>
              <w:ind w:left="360"/>
              <w:rPr>
                <w:rFonts w:ascii="Cambria" w:hAnsi="Cambria"/>
                <w:b/>
                <w:i/>
                <w:iCs/>
                <w:caps/>
                <w:sz w:val="22"/>
                <w:szCs w:val="22"/>
              </w:rPr>
            </w:pPr>
            <w:r w:rsidRPr="004B490E">
              <w:rPr>
                <w:rFonts w:ascii="Cambria" w:hAnsi="Cambria"/>
                <w:b/>
                <w:i/>
                <w:iCs/>
                <w:sz w:val="22"/>
                <w:szCs w:val="22"/>
              </w:rPr>
              <w:t>Physical Environment:</w:t>
            </w:r>
          </w:p>
          <w:tbl>
            <w:tblPr>
              <w:tblW w:w="9600" w:type="dxa"/>
              <w:tblInd w:w="390" w:type="dxa"/>
              <w:tblLayout w:type="fixed"/>
              <w:tblCellMar>
                <w:left w:w="120" w:type="dxa"/>
                <w:right w:w="120" w:type="dxa"/>
              </w:tblCellMar>
              <w:tblLook w:val="04A0" w:firstRow="1" w:lastRow="0" w:firstColumn="1" w:lastColumn="0" w:noHBand="0" w:noVBand="1"/>
            </w:tblPr>
            <w:tblGrid>
              <w:gridCol w:w="2040"/>
              <w:gridCol w:w="2430"/>
              <w:gridCol w:w="2790"/>
              <w:gridCol w:w="2340"/>
            </w:tblGrid>
            <w:tr w:rsidR="003B4FC8" w:rsidRPr="00786695" w:rsidTr="00E3798C">
              <w:trPr>
                <w:trHeight w:val="285"/>
              </w:trPr>
              <w:tc>
                <w:tcPr>
                  <w:tcW w:w="2040" w:type="dxa"/>
                  <w:vAlign w:val="bottom"/>
                  <w:hideMark/>
                </w:tcPr>
                <w:p w:rsidR="00CF4CFC" w:rsidRPr="004B490E" w:rsidRDefault="006A244B">
                  <w:pPr>
                    <w:tabs>
                      <w:tab w:val="left" w:pos="-235"/>
                      <w:tab w:val="left" w:pos="125"/>
                      <w:tab w:val="left" w:pos="485"/>
                      <w:tab w:val="left" w:pos="665"/>
                      <w:tab w:val="left" w:pos="1925"/>
                      <w:tab w:val="left" w:pos="2645"/>
                      <w:tab w:val="left" w:pos="5435"/>
                      <w:tab w:val="left" w:pos="6155"/>
                      <w:tab w:val="left" w:pos="7865"/>
                    </w:tabs>
                    <w:spacing w:line="276" w:lineRule="auto"/>
                    <w:rPr>
                      <w:rFonts w:ascii="Cambria" w:hAnsi="Cambria"/>
                      <w:bCs/>
                      <w:sz w:val="18"/>
                      <w:szCs w:val="18"/>
                    </w:rPr>
                  </w:pPr>
                  <w:r>
                    <w:rPr>
                      <w:rFonts w:ascii="MS Gothic" w:eastAsia="MS Gothic" w:hAnsi="MS Gothic" w:hint="eastAsia"/>
                      <w:bCs/>
                      <w:sz w:val="18"/>
                      <w:szCs w:val="18"/>
                    </w:rPr>
                    <w:t>☒</w:t>
                  </w:r>
                  <w:r w:rsidR="00535D1B" w:rsidRPr="004B490E">
                    <w:rPr>
                      <w:rFonts w:ascii="Cambria" w:hAnsi="Cambria"/>
                      <w:bCs/>
                      <w:sz w:val="18"/>
                      <w:szCs w:val="18"/>
                    </w:rPr>
                    <w:t xml:space="preserve"> </w:t>
                  </w:r>
                  <w:r w:rsidR="00CF4CFC" w:rsidRPr="004B490E">
                    <w:rPr>
                      <w:rFonts w:ascii="Cambria" w:hAnsi="Cambria"/>
                      <w:bCs/>
                      <w:sz w:val="18"/>
                      <w:szCs w:val="18"/>
                    </w:rPr>
                    <w:t>Chemicals</w:t>
                  </w:r>
                </w:p>
              </w:tc>
              <w:tc>
                <w:tcPr>
                  <w:tcW w:w="2430" w:type="dxa"/>
                  <w:vAlign w:val="bottom"/>
                  <w:hideMark/>
                </w:tcPr>
                <w:p w:rsidR="00CF4CFC" w:rsidRPr="004B490E" w:rsidRDefault="006A244B" w:rsidP="00211351">
                  <w:pPr>
                    <w:tabs>
                      <w:tab w:val="left" w:pos="-235"/>
                      <w:tab w:val="left" w:pos="125"/>
                      <w:tab w:val="left" w:pos="485"/>
                      <w:tab w:val="left" w:pos="665"/>
                      <w:tab w:val="left" w:pos="1925"/>
                      <w:tab w:val="left" w:pos="2645"/>
                      <w:tab w:val="left" w:pos="5435"/>
                      <w:tab w:val="left" w:pos="6155"/>
                      <w:tab w:val="left" w:pos="7865"/>
                    </w:tabs>
                    <w:spacing w:line="276" w:lineRule="auto"/>
                    <w:rPr>
                      <w:rFonts w:ascii="Cambria" w:hAnsi="Cambria"/>
                      <w:bCs/>
                      <w:sz w:val="18"/>
                      <w:szCs w:val="18"/>
                    </w:rPr>
                  </w:pPr>
                  <w:r>
                    <w:rPr>
                      <w:rFonts w:ascii="MS Gothic" w:eastAsia="MS Gothic" w:hAnsi="MS Gothic" w:hint="eastAsia"/>
                      <w:bCs/>
                      <w:sz w:val="18"/>
                      <w:szCs w:val="18"/>
                    </w:rPr>
                    <w:t>☒</w:t>
                  </w:r>
                  <w:r w:rsidR="00CF4CFC" w:rsidRPr="004B490E">
                    <w:rPr>
                      <w:rFonts w:ascii="Cambria" w:hAnsi="Cambria"/>
                      <w:bCs/>
                      <w:sz w:val="18"/>
                      <w:szCs w:val="18"/>
                    </w:rPr>
                    <w:t xml:space="preserve"> Carcinogens</w:t>
                  </w:r>
                </w:p>
              </w:tc>
              <w:tc>
                <w:tcPr>
                  <w:tcW w:w="2790" w:type="dxa"/>
                  <w:vAlign w:val="bottom"/>
                  <w:hideMark/>
                </w:tcPr>
                <w:p w:rsidR="00CF4CFC" w:rsidRPr="004B490E" w:rsidRDefault="00211351">
                  <w:pPr>
                    <w:tabs>
                      <w:tab w:val="left" w:pos="-235"/>
                      <w:tab w:val="left" w:pos="125"/>
                      <w:tab w:val="left" w:pos="485"/>
                      <w:tab w:val="left" w:pos="665"/>
                      <w:tab w:val="left" w:pos="1925"/>
                      <w:tab w:val="left" w:pos="2645"/>
                      <w:tab w:val="left" w:pos="5435"/>
                      <w:tab w:val="left" w:pos="6155"/>
                      <w:tab w:val="left" w:pos="7865"/>
                    </w:tabs>
                    <w:spacing w:line="276" w:lineRule="auto"/>
                    <w:rPr>
                      <w:rFonts w:ascii="Cambria" w:hAnsi="Cambria"/>
                      <w:bCs/>
                      <w:sz w:val="18"/>
                      <w:szCs w:val="18"/>
                    </w:rPr>
                  </w:pPr>
                  <w:r>
                    <w:rPr>
                      <w:rFonts w:ascii="MS Gothic" w:eastAsia="MS Gothic" w:hAnsi="MS Gothic" w:hint="eastAsia"/>
                      <w:bCs/>
                      <w:sz w:val="18"/>
                      <w:szCs w:val="18"/>
                    </w:rPr>
                    <w:t>☐</w:t>
                  </w:r>
                  <w:r w:rsidR="00CF4CFC" w:rsidRPr="004B490E">
                    <w:rPr>
                      <w:rFonts w:ascii="Cambria" w:hAnsi="Cambria"/>
                      <w:bCs/>
                      <w:sz w:val="18"/>
                      <w:szCs w:val="18"/>
                    </w:rPr>
                    <w:t xml:space="preserve"> Dirt</w:t>
                  </w:r>
                </w:p>
              </w:tc>
              <w:tc>
                <w:tcPr>
                  <w:tcW w:w="2340" w:type="dxa"/>
                  <w:vAlign w:val="bottom"/>
                  <w:hideMark/>
                </w:tcPr>
                <w:p w:rsidR="00CF4CFC" w:rsidRPr="004B490E" w:rsidRDefault="006A244B">
                  <w:pPr>
                    <w:tabs>
                      <w:tab w:val="left" w:pos="-235"/>
                      <w:tab w:val="left" w:pos="125"/>
                      <w:tab w:val="left" w:pos="485"/>
                      <w:tab w:val="left" w:pos="665"/>
                      <w:tab w:val="left" w:pos="1925"/>
                      <w:tab w:val="left" w:pos="2645"/>
                      <w:tab w:val="left" w:pos="5435"/>
                      <w:tab w:val="left" w:pos="6155"/>
                      <w:tab w:val="left" w:pos="7865"/>
                    </w:tabs>
                    <w:spacing w:line="276" w:lineRule="auto"/>
                    <w:rPr>
                      <w:rFonts w:ascii="Cambria" w:hAnsi="Cambria"/>
                      <w:bCs/>
                      <w:sz w:val="18"/>
                      <w:szCs w:val="18"/>
                    </w:rPr>
                  </w:pPr>
                  <w:r>
                    <w:rPr>
                      <w:rFonts w:ascii="MS Gothic" w:eastAsia="MS Gothic" w:hAnsi="MS Gothic" w:hint="eastAsia"/>
                      <w:bCs/>
                      <w:sz w:val="18"/>
                      <w:szCs w:val="18"/>
                    </w:rPr>
                    <w:t>☒</w:t>
                  </w:r>
                  <w:r w:rsidR="00CF4CFC" w:rsidRPr="004B490E">
                    <w:rPr>
                      <w:rFonts w:ascii="Cambria" w:hAnsi="Cambria"/>
                      <w:bCs/>
                      <w:sz w:val="18"/>
                      <w:szCs w:val="18"/>
                    </w:rPr>
                    <w:t xml:space="preserve"> Animal Tissue/Fluids</w:t>
                  </w:r>
                </w:p>
              </w:tc>
            </w:tr>
            <w:tr w:rsidR="00E3798C" w:rsidRPr="00786695" w:rsidTr="00E3798C">
              <w:trPr>
                <w:trHeight w:val="285"/>
              </w:trPr>
              <w:tc>
                <w:tcPr>
                  <w:tcW w:w="2040" w:type="dxa"/>
                  <w:vAlign w:val="bottom"/>
                  <w:hideMark/>
                </w:tcPr>
                <w:p w:rsidR="00E3798C" w:rsidRPr="004B490E" w:rsidRDefault="006A244B">
                  <w:pPr>
                    <w:tabs>
                      <w:tab w:val="left" w:pos="-235"/>
                      <w:tab w:val="left" w:pos="125"/>
                      <w:tab w:val="left" w:pos="485"/>
                      <w:tab w:val="left" w:pos="665"/>
                      <w:tab w:val="left" w:pos="1925"/>
                      <w:tab w:val="left" w:pos="2645"/>
                      <w:tab w:val="left" w:pos="5435"/>
                      <w:tab w:val="left" w:pos="6155"/>
                      <w:tab w:val="left" w:pos="7865"/>
                    </w:tabs>
                    <w:spacing w:line="276" w:lineRule="auto"/>
                    <w:rPr>
                      <w:rFonts w:ascii="Cambria" w:hAnsi="Cambria"/>
                      <w:bCs/>
                      <w:sz w:val="18"/>
                      <w:szCs w:val="18"/>
                    </w:rPr>
                  </w:pPr>
                  <w:r>
                    <w:rPr>
                      <w:rFonts w:ascii="MS Gothic" w:eastAsia="MS Gothic" w:hAnsi="MS Gothic" w:hint="eastAsia"/>
                      <w:bCs/>
                      <w:sz w:val="18"/>
                      <w:szCs w:val="18"/>
                    </w:rPr>
                    <w:t>☒</w:t>
                  </w:r>
                  <w:r w:rsidR="00E3798C" w:rsidRPr="004B490E">
                    <w:rPr>
                      <w:rFonts w:ascii="Cambria" w:hAnsi="Cambria"/>
                      <w:bCs/>
                      <w:sz w:val="18"/>
                      <w:szCs w:val="18"/>
                    </w:rPr>
                    <w:t xml:space="preserve"> Bio hazardous Mat.</w:t>
                  </w:r>
                </w:p>
              </w:tc>
              <w:tc>
                <w:tcPr>
                  <w:tcW w:w="2430" w:type="dxa"/>
                  <w:vAlign w:val="bottom"/>
                  <w:hideMark/>
                </w:tcPr>
                <w:p w:rsidR="00E3798C" w:rsidRPr="004B490E" w:rsidRDefault="00211351">
                  <w:pPr>
                    <w:tabs>
                      <w:tab w:val="left" w:pos="-235"/>
                      <w:tab w:val="left" w:pos="125"/>
                      <w:tab w:val="left" w:pos="485"/>
                      <w:tab w:val="left" w:pos="665"/>
                      <w:tab w:val="left" w:pos="1925"/>
                      <w:tab w:val="left" w:pos="2645"/>
                      <w:tab w:val="left" w:pos="5435"/>
                      <w:tab w:val="left" w:pos="6155"/>
                      <w:tab w:val="left" w:pos="7865"/>
                    </w:tabs>
                    <w:spacing w:line="276" w:lineRule="auto"/>
                    <w:rPr>
                      <w:rFonts w:ascii="Cambria" w:hAnsi="Cambria"/>
                      <w:bCs/>
                      <w:sz w:val="18"/>
                      <w:szCs w:val="18"/>
                    </w:rPr>
                  </w:pPr>
                  <w:r>
                    <w:rPr>
                      <w:rFonts w:ascii="MS Gothic" w:eastAsia="MS Gothic" w:hAnsi="MS Gothic" w:hint="eastAsia"/>
                      <w:bCs/>
                      <w:sz w:val="18"/>
                      <w:szCs w:val="18"/>
                    </w:rPr>
                    <w:t>☐</w:t>
                  </w:r>
                  <w:r w:rsidR="00E3798C" w:rsidRPr="004B490E">
                    <w:rPr>
                      <w:rFonts w:ascii="Cambria" w:hAnsi="Cambria"/>
                      <w:bCs/>
                      <w:sz w:val="18"/>
                      <w:szCs w:val="18"/>
                    </w:rPr>
                    <w:t xml:space="preserve"> Toxic Chemicals</w:t>
                  </w:r>
                </w:p>
              </w:tc>
              <w:tc>
                <w:tcPr>
                  <w:tcW w:w="2790" w:type="dxa"/>
                  <w:vAlign w:val="bottom"/>
                  <w:hideMark/>
                </w:tcPr>
                <w:p w:rsidR="00E3798C" w:rsidRPr="004B490E" w:rsidRDefault="006A244B">
                  <w:pPr>
                    <w:tabs>
                      <w:tab w:val="left" w:pos="-235"/>
                      <w:tab w:val="left" w:pos="125"/>
                      <w:tab w:val="left" w:pos="485"/>
                      <w:tab w:val="left" w:pos="665"/>
                      <w:tab w:val="left" w:pos="1925"/>
                      <w:tab w:val="left" w:pos="2645"/>
                      <w:tab w:val="left" w:pos="5435"/>
                      <w:tab w:val="left" w:pos="6155"/>
                      <w:tab w:val="left" w:pos="7865"/>
                    </w:tabs>
                    <w:spacing w:line="276" w:lineRule="auto"/>
                    <w:rPr>
                      <w:rFonts w:ascii="Cambria" w:hAnsi="Cambria"/>
                      <w:bCs/>
                      <w:sz w:val="18"/>
                      <w:szCs w:val="18"/>
                    </w:rPr>
                  </w:pPr>
                  <w:r>
                    <w:rPr>
                      <w:rFonts w:ascii="MS Gothic" w:eastAsia="MS Gothic" w:hAnsi="MS Gothic" w:hint="eastAsia"/>
                      <w:bCs/>
                      <w:sz w:val="18"/>
                      <w:szCs w:val="18"/>
                    </w:rPr>
                    <w:t>☒</w:t>
                  </w:r>
                  <w:r w:rsidR="00E3798C" w:rsidRPr="004B490E">
                    <w:rPr>
                      <w:rFonts w:ascii="Cambria" w:hAnsi="Cambria"/>
                      <w:bCs/>
                      <w:sz w:val="18"/>
                      <w:szCs w:val="18"/>
                    </w:rPr>
                    <w:t xml:space="preserve"> Radiation</w:t>
                  </w:r>
                </w:p>
              </w:tc>
              <w:tc>
                <w:tcPr>
                  <w:tcW w:w="2340" w:type="dxa"/>
                  <w:vAlign w:val="bottom"/>
                </w:tcPr>
                <w:p w:rsidR="00E3798C" w:rsidRPr="004B490E" w:rsidRDefault="00E3798C">
                  <w:pPr>
                    <w:tabs>
                      <w:tab w:val="left" w:pos="-235"/>
                      <w:tab w:val="left" w:pos="125"/>
                      <w:tab w:val="left" w:pos="485"/>
                      <w:tab w:val="left" w:pos="665"/>
                      <w:tab w:val="left" w:pos="1925"/>
                      <w:tab w:val="left" w:pos="2645"/>
                      <w:tab w:val="left" w:pos="5435"/>
                      <w:tab w:val="left" w:pos="6155"/>
                      <w:tab w:val="left" w:pos="7865"/>
                    </w:tabs>
                    <w:spacing w:line="276" w:lineRule="auto"/>
                    <w:rPr>
                      <w:rFonts w:ascii="Cambria" w:hAnsi="Cambria"/>
                      <w:bCs/>
                      <w:sz w:val="18"/>
                      <w:szCs w:val="18"/>
                    </w:rPr>
                  </w:pPr>
                </w:p>
              </w:tc>
            </w:tr>
            <w:tr w:rsidR="00E3798C" w:rsidRPr="00786695" w:rsidTr="00DD4798">
              <w:trPr>
                <w:trHeight w:val="285"/>
              </w:trPr>
              <w:tc>
                <w:tcPr>
                  <w:tcW w:w="9600" w:type="dxa"/>
                  <w:gridSpan w:val="4"/>
                  <w:vAlign w:val="bottom"/>
                </w:tcPr>
                <w:p w:rsidR="00E3798C" w:rsidRPr="004B490E" w:rsidRDefault="00E3798C">
                  <w:pPr>
                    <w:tabs>
                      <w:tab w:val="left" w:pos="-235"/>
                      <w:tab w:val="left" w:pos="125"/>
                      <w:tab w:val="left" w:pos="485"/>
                      <w:tab w:val="left" w:pos="665"/>
                      <w:tab w:val="left" w:pos="1925"/>
                      <w:tab w:val="left" w:pos="2645"/>
                      <w:tab w:val="left" w:pos="5435"/>
                      <w:tab w:val="left" w:pos="6155"/>
                      <w:tab w:val="left" w:pos="7865"/>
                    </w:tabs>
                    <w:spacing w:line="276" w:lineRule="auto"/>
                    <w:rPr>
                      <w:rFonts w:ascii="Cambria" w:hAnsi="Cambria"/>
                      <w:bCs/>
                      <w:sz w:val="18"/>
                      <w:szCs w:val="18"/>
                    </w:rPr>
                  </w:pPr>
                  <w:r w:rsidRPr="004B490E">
                    <w:rPr>
                      <w:rFonts w:ascii="Cambria" w:hAnsi="Cambria"/>
                      <w:bCs/>
                      <w:sz w:val="18"/>
                      <w:szCs w:val="18"/>
                    </w:rPr>
                    <w:t xml:space="preserve">Other: </w:t>
                  </w:r>
                  <w:r w:rsidR="006A244B" w:rsidRPr="004B490E">
                    <w:rPr>
                      <w:rFonts w:ascii="Cambria" w:hAnsi="Cambria"/>
                      <w:bCs/>
                      <w:sz w:val="18"/>
                      <w:szCs w:val="18"/>
                    </w:rPr>
                    <w:t>Conditions typical to a veterinary clinical setting.</w:t>
                  </w:r>
                </w:p>
              </w:tc>
            </w:tr>
          </w:tbl>
          <w:p w:rsidR="00CF4CFC" w:rsidRPr="004B490E" w:rsidRDefault="00CF4CFC" w:rsidP="004B490E">
            <w:pPr>
              <w:tabs>
                <w:tab w:val="left" w:pos="0"/>
                <w:tab w:val="left" w:pos="125"/>
                <w:tab w:val="left" w:pos="485"/>
                <w:tab w:val="left" w:pos="665"/>
                <w:tab w:val="left" w:pos="1925"/>
                <w:tab w:val="left" w:pos="2645"/>
                <w:tab w:val="left" w:pos="5435"/>
                <w:tab w:val="left" w:pos="6155"/>
                <w:tab w:val="left" w:pos="7865"/>
              </w:tabs>
              <w:rPr>
                <w:rFonts w:ascii="Cambria" w:hAnsi="Cambria"/>
                <w:b/>
                <w:caps/>
                <w:sz w:val="22"/>
                <w:szCs w:val="22"/>
              </w:rPr>
            </w:pPr>
          </w:p>
          <w:p w:rsidR="00CF4CFC" w:rsidRPr="004B490E" w:rsidRDefault="003B4FC8" w:rsidP="004B490E">
            <w:pPr>
              <w:tabs>
                <w:tab w:val="left" w:pos="125"/>
                <w:tab w:val="left" w:pos="485"/>
                <w:tab w:val="left" w:pos="1205"/>
                <w:tab w:val="left" w:pos="1925"/>
                <w:tab w:val="left" w:pos="2645"/>
                <w:tab w:val="left" w:pos="3365"/>
                <w:tab w:val="left" w:pos="4085"/>
                <w:tab w:val="left" w:pos="4805"/>
                <w:tab w:val="left" w:pos="5525"/>
                <w:tab w:val="left" w:pos="6245"/>
                <w:tab w:val="left" w:pos="6965"/>
                <w:tab w:val="left" w:pos="7685"/>
                <w:tab w:val="left" w:pos="8405"/>
                <w:tab w:val="left" w:pos="9125"/>
                <w:tab w:val="left" w:pos="9845"/>
              </w:tabs>
              <w:ind w:left="360"/>
              <w:rPr>
                <w:rFonts w:ascii="Cambria" w:hAnsi="Cambria"/>
                <w:b/>
                <w:caps/>
                <w:sz w:val="22"/>
                <w:szCs w:val="22"/>
              </w:rPr>
            </w:pPr>
            <w:r w:rsidRPr="004B490E">
              <w:rPr>
                <w:rFonts w:ascii="Cambria" w:hAnsi="Cambria"/>
                <w:b/>
                <w:i/>
                <w:iCs/>
                <w:sz w:val="22"/>
                <w:szCs w:val="22"/>
              </w:rPr>
              <w:t>Mental Demands:</w:t>
            </w:r>
          </w:p>
          <w:tbl>
            <w:tblPr>
              <w:tblW w:w="9600" w:type="dxa"/>
              <w:tblInd w:w="390" w:type="dxa"/>
              <w:tblLayout w:type="fixed"/>
              <w:tblCellMar>
                <w:left w:w="120" w:type="dxa"/>
                <w:right w:w="120" w:type="dxa"/>
              </w:tblCellMar>
              <w:tblLook w:val="04A0" w:firstRow="1" w:lastRow="0" w:firstColumn="1" w:lastColumn="0" w:noHBand="0" w:noVBand="1"/>
            </w:tblPr>
            <w:tblGrid>
              <w:gridCol w:w="2040"/>
              <w:gridCol w:w="2430"/>
              <w:gridCol w:w="2790"/>
              <w:gridCol w:w="2340"/>
            </w:tblGrid>
            <w:tr w:rsidR="00CF4CFC" w:rsidRPr="00786695" w:rsidTr="00E3798C">
              <w:trPr>
                <w:trHeight w:hRule="exact" w:val="288"/>
              </w:trPr>
              <w:tc>
                <w:tcPr>
                  <w:tcW w:w="2040" w:type="dxa"/>
                  <w:vAlign w:val="bottom"/>
                  <w:hideMark/>
                </w:tcPr>
                <w:p w:rsidR="00CF4CFC" w:rsidRPr="004B490E" w:rsidRDefault="006A244B">
                  <w:pPr>
                    <w:tabs>
                      <w:tab w:val="left" w:pos="-235"/>
                      <w:tab w:val="left" w:pos="125"/>
                      <w:tab w:val="left" w:pos="485"/>
                      <w:tab w:val="left" w:pos="665"/>
                      <w:tab w:val="left" w:pos="1925"/>
                      <w:tab w:val="left" w:pos="2645"/>
                      <w:tab w:val="left" w:pos="5435"/>
                      <w:tab w:val="left" w:pos="6155"/>
                      <w:tab w:val="left" w:pos="7865"/>
                    </w:tabs>
                    <w:spacing w:line="276" w:lineRule="auto"/>
                    <w:rPr>
                      <w:rFonts w:ascii="Cambria" w:hAnsi="Cambria"/>
                      <w:bCs/>
                      <w:sz w:val="18"/>
                      <w:szCs w:val="18"/>
                    </w:rPr>
                  </w:pPr>
                  <w:r>
                    <w:rPr>
                      <w:rFonts w:ascii="MS Gothic" w:eastAsia="MS Gothic" w:hAnsi="MS Gothic" w:hint="eastAsia"/>
                      <w:bCs/>
                      <w:sz w:val="18"/>
                      <w:szCs w:val="18"/>
                    </w:rPr>
                    <w:t>☒</w:t>
                  </w:r>
                  <w:r w:rsidR="00CF4CFC" w:rsidRPr="004B490E">
                    <w:rPr>
                      <w:rFonts w:ascii="Cambria" w:hAnsi="Cambria"/>
                      <w:bCs/>
                      <w:sz w:val="18"/>
                      <w:szCs w:val="18"/>
                    </w:rPr>
                    <w:t xml:space="preserve"> Detailed Work</w:t>
                  </w:r>
                </w:p>
              </w:tc>
              <w:tc>
                <w:tcPr>
                  <w:tcW w:w="2430" w:type="dxa"/>
                  <w:vAlign w:val="bottom"/>
                  <w:hideMark/>
                </w:tcPr>
                <w:p w:rsidR="00CF4CFC" w:rsidRPr="004B490E" w:rsidRDefault="006A244B">
                  <w:pPr>
                    <w:tabs>
                      <w:tab w:val="left" w:pos="-235"/>
                      <w:tab w:val="left" w:pos="125"/>
                      <w:tab w:val="left" w:pos="485"/>
                      <w:tab w:val="left" w:pos="665"/>
                      <w:tab w:val="left" w:pos="1925"/>
                      <w:tab w:val="left" w:pos="2645"/>
                      <w:tab w:val="left" w:pos="5435"/>
                      <w:tab w:val="left" w:pos="6155"/>
                      <w:tab w:val="left" w:pos="7865"/>
                    </w:tabs>
                    <w:spacing w:line="276" w:lineRule="auto"/>
                    <w:rPr>
                      <w:rFonts w:ascii="Cambria" w:hAnsi="Cambria"/>
                      <w:bCs/>
                      <w:sz w:val="18"/>
                      <w:szCs w:val="18"/>
                    </w:rPr>
                  </w:pPr>
                  <w:r>
                    <w:rPr>
                      <w:rFonts w:ascii="MS Gothic" w:eastAsia="MS Gothic" w:hAnsi="MS Gothic" w:hint="eastAsia"/>
                      <w:bCs/>
                      <w:sz w:val="18"/>
                      <w:szCs w:val="18"/>
                    </w:rPr>
                    <w:t>☒</w:t>
                  </w:r>
                  <w:r w:rsidR="00CF4CFC" w:rsidRPr="004B490E">
                    <w:rPr>
                      <w:rFonts w:ascii="Cambria" w:hAnsi="Cambria"/>
                      <w:bCs/>
                      <w:sz w:val="18"/>
                      <w:szCs w:val="18"/>
                    </w:rPr>
                    <w:t xml:space="preserve"> Reading</w:t>
                  </w:r>
                </w:p>
              </w:tc>
              <w:tc>
                <w:tcPr>
                  <w:tcW w:w="5130" w:type="dxa"/>
                  <w:gridSpan w:val="2"/>
                  <w:hideMark/>
                </w:tcPr>
                <w:p w:rsidR="00CF4CFC" w:rsidRPr="004B490E" w:rsidRDefault="006A244B">
                  <w:pPr>
                    <w:tabs>
                      <w:tab w:val="left" w:pos="-235"/>
                      <w:tab w:val="left" w:pos="125"/>
                      <w:tab w:val="left" w:pos="485"/>
                      <w:tab w:val="left" w:pos="665"/>
                      <w:tab w:val="left" w:pos="1925"/>
                      <w:tab w:val="left" w:pos="2645"/>
                      <w:tab w:val="left" w:pos="6155"/>
                      <w:tab w:val="left" w:pos="7865"/>
                    </w:tabs>
                    <w:spacing w:line="276" w:lineRule="auto"/>
                    <w:rPr>
                      <w:rFonts w:ascii="Cambria" w:hAnsi="Cambria"/>
                      <w:bCs/>
                      <w:sz w:val="18"/>
                      <w:szCs w:val="18"/>
                    </w:rPr>
                  </w:pPr>
                  <w:r>
                    <w:rPr>
                      <w:rFonts w:ascii="MS Gothic" w:eastAsia="MS Gothic" w:hAnsi="MS Gothic" w:hint="eastAsia"/>
                      <w:bCs/>
                      <w:sz w:val="18"/>
                      <w:szCs w:val="18"/>
                    </w:rPr>
                    <w:t>☒</w:t>
                  </w:r>
                  <w:r w:rsidR="00CF4CFC" w:rsidRPr="004B490E">
                    <w:rPr>
                      <w:rFonts w:ascii="Cambria" w:hAnsi="Cambria"/>
                      <w:bCs/>
                      <w:sz w:val="18"/>
                      <w:szCs w:val="18"/>
                    </w:rPr>
                    <w:t xml:space="preserve"> Periods of Concentrated Attention</w:t>
                  </w:r>
                </w:p>
              </w:tc>
            </w:tr>
            <w:tr w:rsidR="00E3798C" w:rsidRPr="00786695" w:rsidTr="00E3798C">
              <w:trPr>
                <w:trHeight w:hRule="exact" w:val="468"/>
              </w:trPr>
              <w:tc>
                <w:tcPr>
                  <w:tcW w:w="2040" w:type="dxa"/>
                  <w:vAlign w:val="bottom"/>
                  <w:hideMark/>
                </w:tcPr>
                <w:p w:rsidR="00E3798C" w:rsidRPr="004B490E" w:rsidRDefault="006A244B">
                  <w:pPr>
                    <w:tabs>
                      <w:tab w:val="left" w:pos="-235"/>
                      <w:tab w:val="left" w:pos="125"/>
                      <w:tab w:val="left" w:pos="485"/>
                      <w:tab w:val="left" w:pos="665"/>
                      <w:tab w:val="left" w:pos="1925"/>
                      <w:tab w:val="left" w:pos="2645"/>
                      <w:tab w:val="left" w:pos="5435"/>
                      <w:tab w:val="left" w:pos="6155"/>
                      <w:tab w:val="left" w:pos="7865"/>
                    </w:tabs>
                    <w:spacing w:line="276" w:lineRule="auto"/>
                    <w:rPr>
                      <w:rFonts w:ascii="Cambria" w:hAnsi="Cambria"/>
                      <w:bCs/>
                      <w:sz w:val="18"/>
                      <w:szCs w:val="18"/>
                    </w:rPr>
                  </w:pPr>
                  <w:r>
                    <w:rPr>
                      <w:rFonts w:ascii="MS Gothic" w:eastAsia="MS Gothic" w:hAnsi="MS Gothic" w:hint="eastAsia"/>
                      <w:bCs/>
                      <w:sz w:val="18"/>
                      <w:szCs w:val="18"/>
                    </w:rPr>
                    <w:t>☒</w:t>
                  </w:r>
                  <w:r w:rsidR="00E3798C" w:rsidRPr="004B490E">
                    <w:rPr>
                      <w:rFonts w:ascii="Cambria" w:hAnsi="Cambria"/>
                      <w:bCs/>
                      <w:sz w:val="18"/>
                      <w:szCs w:val="18"/>
                    </w:rPr>
                    <w:t xml:space="preserve">  Frequent Deadlines</w:t>
                  </w:r>
                </w:p>
              </w:tc>
              <w:tc>
                <w:tcPr>
                  <w:tcW w:w="2430" w:type="dxa"/>
                  <w:vAlign w:val="bottom"/>
                  <w:hideMark/>
                </w:tcPr>
                <w:p w:rsidR="00E3798C" w:rsidRPr="004B490E" w:rsidRDefault="006A244B">
                  <w:pPr>
                    <w:tabs>
                      <w:tab w:val="left" w:pos="-235"/>
                      <w:tab w:val="left" w:pos="125"/>
                      <w:tab w:val="left" w:pos="485"/>
                      <w:tab w:val="left" w:pos="665"/>
                      <w:tab w:val="left" w:pos="1925"/>
                      <w:tab w:val="left" w:pos="2645"/>
                      <w:tab w:val="left" w:pos="5435"/>
                      <w:tab w:val="left" w:pos="6155"/>
                      <w:tab w:val="left" w:pos="7865"/>
                    </w:tabs>
                    <w:spacing w:line="276" w:lineRule="auto"/>
                    <w:rPr>
                      <w:rFonts w:ascii="Cambria" w:hAnsi="Cambria"/>
                      <w:bCs/>
                      <w:sz w:val="18"/>
                      <w:szCs w:val="18"/>
                    </w:rPr>
                  </w:pPr>
                  <w:r>
                    <w:rPr>
                      <w:rFonts w:ascii="MS Gothic" w:eastAsia="MS Gothic" w:hAnsi="MS Gothic" w:hint="eastAsia"/>
                      <w:bCs/>
                      <w:sz w:val="18"/>
                      <w:szCs w:val="18"/>
                    </w:rPr>
                    <w:t>☒</w:t>
                  </w:r>
                  <w:r w:rsidR="00535D1B" w:rsidRPr="004B490E">
                    <w:rPr>
                      <w:rFonts w:ascii="Cambria" w:hAnsi="Cambria"/>
                      <w:bCs/>
                      <w:sz w:val="18"/>
                      <w:szCs w:val="18"/>
                    </w:rPr>
                    <w:t xml:space="preserve"> </w:t>
                  </w:r>
                  <w:r w:rsidR="00E3798C" w:rsidRPr="004B490E">
                    <w:rPr>
                      <w:rFonts w:ascii="Cambria" w:hAnsi="Cambria"/>
                      <w:bCs/>
                      <w:sz w:val="18"/>
                      <w:szCs w:val="18"/>
                    </w:rPr>
                    <w:t>Frequent Interruptions</w:t>
                  </w:r>
                </w:p>
              </w:tc>
              <w:tc>
                <w:tcPr>
                  <w:tcW w:w="2790" w:type="dxa"/>
                  <w:hideMark/>
                </w:tcPr>
                <w:p w:rsidR="00E3798C" w:rsidRPr="004B490E" w:rsidRDefault="00E3798C" w:rsidP="00E3798C">
                  <w:pPr>
                    <w:rPr>
                      <w:rFonts w:ascii="Cambria" w:hAnsi="Cambria"/>
                      <w:bCs/>
                      <w:sz w:val="18"/>
                      <w:szCs w:val="18"/>
                    </w:rPr>
                  </w:pPr>
                </w:p>
                <w:p w:rsidR="00E3798C" w:rsidRDefault="006A244B" w:rsidP="00E3798C">
                  <w:r>
                    <w:rPr>
                      <w:rFonts w:ascii="MS Gothic" w:eastAsia="MS Gothic" w:hAnsi="MS Gothic" w:hint="eastAsia"/>
                      <w:bCs/>
                      <w:sz w:val="18"/>
                      <w:szCs w:val="18"/>
                    </w:rPr>
                    <w:t>☒</w:t>
                  </w:r>
                  <w:r w:rsidR="00E3798C" w:rsidRPr="004B490E">
                    <w:rPr>
                      <w:rFonts w:ascii="Cambria" w:hAnsi="Cambria"/>
                      <w:bCs/>
                      <w:sz w:val="18"/>
                      <w:szCs w:val="18"/>
                    </w:rPr>
                    <w:t xml:space="preserve"> Multiple Concurrent Tasks </w:t>
                  </w:r>
                </w:p>
              </w:tc>
              <w:tc>
                <w:tcPr>
                  <w:tcW w:w="2340" w:type="dxa"/>
                  <w:tcBorders>
                    <w:bottom w:val="single" w:sz="4" w:space="0" w:color="auto"/>
                  </w:tcBorders>
                  <w:hideMark/>
                </w:tcPr>
                <w:p w:rsidR="00E3798C" w:rsidRDefault="006A244B">
                  <w:r>
                    <w:rPr>
                      <w:rFonts w:ascii="MS Gothic" w:eastAsia="MS Gothic" w:hAnsi="MS Gothic" w:hint="eastAsia"/>
                      <w:bCs/>
                      <w:sz w:val="18"/>
                      <w:szCs w:val="18"/>
                    </w:rPr>
                    <w:t>☒</w:t>
                  </w:r>
                  <w:r w:rsidR="00E3798C" w:rsidRPr="004B490E">
                    <w:rPr>
                      <w:rFonts w:ascii="Cambria" w:hAnsi="Cambria"/>
                      <w:bCs/>
                      <w:sz w:val="18"/>
                      <w:szCs w:val="18"/>
                    </w:rPr>
                    <w:t xml:space="preserve"> Frequent Contact with People</w:t>
                  </w:r>
                </w:p>
              </w:tc>
            </w:tr>
            <w:tr w:rsidR="00E3798C" w:rsidRPr="00786695" w:rsidTr="00DD4798">
              <w:trPr>
                <w:trHeight w:hRule="exact" w:val="270"/>
              </w:trPr>
              <w:tc>
                <w:tcPr>
                  <w:tcW w:w="9600" w:type="dxa"/>
                  <w:gridSpan w:val="4"/>
                  <w:vAlign w:val="bottom"/>
                </w:tcPr>
                <w:p w:rsidR="00E3798C" w:rsidRPr="004B490E" w:rsidRDefault="00E3798C">
                  <w:pPr>
                    <w:tabs>
                      <w:tab w:val="left" w:pos="-235"/>
                      <w:tab w:val="left" w:pos="125"/>
                      <w:tab w:val="left" w:pos="485"/>
                      <w:tab w:val="left" w:pos="665"/>
                      <w:tab w:val="left" w:pos="1925"/>
                      <w:tab w:val="left" w:pos="2645"/>
                      <w:tab w:val="left" w:pos="5435"/>
                      <w:tab w:val="left" w:pos="6155"/>
                      <w:tab w:val="left" w:pos="7865"/>
                    </w:tabs>
                    <w:spacing w:line="276" w:lineRule="auto"/>
                    <w:rPr>
                      <w:rFonts w:ascii="Cambria" w:hAnsi="Cambria"/>
                      <w:bCs/>
                      <w:sz w:val="18"/>
                      <w:szCs w:val="18"/>
                    </w:rPr>
                  </w:pPr>
                  <w:r w:rsidRPr="004B490E">
                    <w:rPr>
                      <w:rFonts w:ascii="Cambria" w:hAnsi="Cambria"/>
                      <w:bCs/>
                      <w:sz w:val="18"/>
                      <w:szCs w:val="18"/>
                    </w:rPr>
                    <w:t xml:space="preserve">Other: </w:t>
                  </w:r>
                  <w:r w:rsidR="006A244B" w:rsidRPr="004B490E">
                    <w:rPr>
                      <w:rFonts w:ascii="Cambria" w:hAnsi="Cambria"/>
                      <w:bCs/>
                      <w:sz w:val="18"/>
                      <w:szCs w:val="18"/>
                    </w:rPr>
                    <w:t>Must be able to organiz</w:t>
                  </w:r>
                  <w:r w:rsidR="005A1808" w:rsidRPr="004B490E">
                    <w:rPr>
                      <w:rFonts w:ascii="Cambria" w:hAnsi="Cambria"/>
                      <w:bCs/>
                      <w:sz w:val="18"/>
                      <w:szCs w:val="18"/>
                    </w:rPr>
                    <w:t>e work,</w:t>
                  </w:r>
                  <w:r w:rsidR="006A244B" w:rsidRPr="004B490E">
                    <w:rPr>
                      <w:rFonts w:ascii="Cambria" w:hAnsi="Cambria"/>
                      <w:bCs/>
                      <w:sz w:val="18"/>
                      <w:szCs w:val="18"/>
                    </w:rPr>
                    <w:t xml:space="preserve"> effectively manage people, </w:t>
                  </w:r>
                  <w:proofErr w:type="gramStart"/>
                  <w:r w:rsidR="006A244B" w:rsidRPr="004B490E">
                    <w:rPr>
                      <w:rFonts w:ascii="Cambria" w:hAnsi="Cambria"/>
                      <w:bCs/>
                      <w:sz w:val="18"/>
                      <w:szCs w:val="18"/>
                    </w:rPr>
                    <w:t>diplomatically</w:t>
                  </w:r>
                  <w:proofErr w:type="gramEnd"/>
                  <w:r w:rsidR="006A244B" w:rsidRPr="004B490E">
                    <w:rPr>
                      <w:rFonts w:ascii="Cambria" w:hAnsi="Cambria"/>
                      <w:bCs/>
                      <w:sz w:val="18"/>
                      <w:szCs w:val="18"/>
                    </w:rPr>
                    <w:t xml:space="preserve"> engage with upset clients.</w:t>
                  </w:r>
                </w:p>
              </w:tc>
            </w:tr>
          </w:tbl>
          <w:p w:rsidR="00CF4CFC" w:rsidRPr="004B490E" w:rsidRDefault="00CF4CFC" w:rsidP="004B490E">
            <w:pPr>
              <w:tabs>
                <w:tab w:val="left" w:pos="125"/>
                <w:tab w:val="left" w:pos="485"/>
                <w:tab w:val="left" w:pos="1205"/>
                <w:tab w:val="left" w:pos="1925"/>
                <w:tab w:val="left" w:pos="2645"/>
                <w:tab w:val="left" w:pos="3365"/>
                <w:tab w:val="left" w:pos="4085"/>
                <w:tab w:val="left" w:pos="4805"/>
                <w:tab w:val="left" w:pos="5525"/>
                <w:tab w:val="left" w:pos="6245"/>
                <w:tab w:val="left" w:pos="6965"/>
                <w:tab w:val="left" w:pos="7685"/>
                <w:tab w:val="left" w:pos="8405"/>
                <w:tab w:val="left" w:pos="9125"/>
                <w:tab w:val="left" w:pos="9845"/>
              </w:tabs>
              <w:ind w:hanging="270"/>
              <w:rPr>
                <w:rFonts w:ascii="Cambria" w:hAnsi="Cambria"/>
                <w:i/>
                <w:iCs/>
                <w:caps/>
                <w:color w:val="000000"/>
                <w:sz w:val="22"/>
                <w:szCs w:val="22"/>
              </w:rPr>
            </w:pPr>
            <w:r w:rsidRPr="004B490E">
              <w:rPr>
                <w:rFonts w:ascii="Cambria" w:hAnsi="Cambria"/>
                <w:b/>
                <w:caps/>
                <w:color w:val="0000FF"/>
                <w:sz w:val="22"/>
                <w:szCs w:val="22"/>
              </w:rPr>
              <w:tab/>
            </w:r>
            <w:r w:rsidRPr="004B490E">
              <w:rPr>
                <w:rFonts w:ascii="Cambria" w:hAnsi="Cambria"/>
                <w:b/>
                <w:caps/>
                <w:color w:val="0000FF"/>
                <w:sz w:val="22"/>
                <w:szCs w:val="22"/>
              </w:rPr>
              <w:tab/>
            </w:r>
            <w:r w:rsidRPr="004B490E">
              <w:rPr>
                <w:rFonts w:ascii="Cambria" w:hAnsi="Cambria"/>
                <w:b/>
                <w:caps/>
                <w:color w:val="0000FF"/>
                <w:sz w:val="22"/>
                <w:szCs w:val="22"/>
              </w:rPr>
              <w:tab/>
            </w:r>
          </w:p>
          <w:p w:rsidR="00CF4CFC" w:rsidRPr="004B490E" w:rsidRDefault="003B4FC8" w:rsidP="004B490E">
            <w:pPr>
              <w:tabs>
                <w:tab w:val="left" w:pos="125"/>
                <w:tab w:val="left" w:pos="485"/>
                <w:tab w:val="left" w:pos="1205"/>
                <w:tab w:val="left" w:pos="1925"/>
                <w:tab w:val="left" w:pos="2645"/>
                <w:tab w:val="left" w:pos="3365"/>
                <w:tab w:val="left" w:pos="4085"/>
                <w:tab w:val="left" w:pos="4805"/>
                <w:tab w:val="left" w:pos="5525"/>
                <w:tab w:val="left" w:pos="6245"/>
                <w:tab w:val="left" w:pos="6965"/>
                <w:tab w:val="left" w:pos="7685"/>
                <w:tab w:val="left" w:pos="8405"/>
                <w:tab w:val="left" w:pos="9125"/>
                <w:tab w:val="left" w:pos="9845"/>
              </w:tabs>
              <w:ind w:left="360"/>
              <w:rPr>
                <w:rFonts w:ascii="Cambria" w:hAnsi="Cambria"/>
                <w:b/>
                <w:caps/>
                <w:color w:val="000000"/>
                <w:sz w:val="22"/>
                <w:szCs w:val="22"/>
              </w:rPr>
            </w:pPr>
            <w:r w:rsidRPr="004B490E">
              <w:rPr>
                <w:rFonts w:ascii="Cambria" w:hAnsi="Cambria"/>
                <w:b/>
                <w:i/>
                <w:iCs/>
                <w:color w:val="000000"/>
                <w:sz w:val="22"/>
                <w:szCs w:val="22"/>
              </w:rPr>
              <w:t xml:space="preserve">Occupational Exposure: </w:t>
            </w:r>
          </w:p>
          <w:tbl>
            <w:tblPr>
              <w:tblW w:w="9600" w:type="dxa"/>
              <w:tblInd w:w="390" w:type="dxa"/>
              <w:tblLayout w:type="fixed"/>
              <w:tblCellMar>
                <w:left w:w="120" w:type="dxa"/>
                <w:right w:w="120" w:type="dxa"/>
              </w:tblCellMar>
              <w:tblLook w:val="04A0" w:firstRow="1" w:lastRow="0" w:firstColumn="1" w:lastColumn="0" w:noHBand="0" w:noVBand="1"/>
            </w:tblPr>
            <w:tblGrid>
              <w:gridCol w:w="2465"/>
              <w:gridCol w:w="2005"/>
              <w:gridCol w:w="2340"/>
              <w:gridCol w:w="2790"/>
            </w:tblGrid>
            <w:tr w:rsidR="00786695" w:rsidRPr="00786695" w:rsidTr="001A0A3D">
              <w:trPr>
                <w:trHeight w:hRule="exact" w:val="288"/>
                <w:tblHeader/>
              </w:trPr>
              <w:tc>
                <w:tcPr>
                  <w:tcW w:w="2465" w:type="dxa"/>
                  <w:hideMark/>
                </w:tcPr>
                <w:p w:rsidR="00786695" w:rsidRPr="004B490E" w:rsidRDefault="00211351">
                  <w:pPr>
                    <w:tabs>
                      <w:tab w:val="left" w:pos="-235"/>
                      <w:tab w:val="left" w:pos="125"/>
                      <w:tab w:val="left" w:pos="485"/>
                      <w:tab w:val="left" w:pos="665"/>
                      <w:tab w:val="left" w:pos="1925"/>
                      <w:tab w:val="left" w:pos="2645"/>
                      <w:tab w:val="left" w:pos="5435"/>
                      <w:tab w:val="left" w:pos="6155"/>
                      <w:tab w:val="left" w:pos="7865"/>
                    </w:tabs>
                    <w:spacing w:line="276" w:lineRule="auto"/>
                    <w:rPr>
                      <w:rFonts w:ascii="Cambria" w:hAnsi="Cambria"/>
                      <w:bCs/>
                      <w:sz w:val="18"/>
                      <w:szCs w:val="18"/>
                    </w:rPr>
                  </w:pPr>
                  <w:r>
                    <w:rPr>
                      <w:rFonts w:ascii="MS Gothic" w:eastAsia="MS Gothic" w:hAnsi="MS Gothic" w:hint="eastAsia"/>
                      <w:bCs/>
                      <w:sz w:val="18"/>
                      <w:szCs w:val="18"/>
                    </w:rPr>
                    <w:t>☐</w:t>
                  </w:r>
                  <w:r w:rsidR="00535D1B" w:rsidRPr="004B490E">
                    <w:rPr>
                      <w:rFonts w:ascii="Cambria" w:hAnsi="Cambria"/>
                      <w:bCs/>
                      <w:sz w:val="18"/>
                      <w:szCs w:val="18"/>
                    </w:rPr>
                    <w:t xml:space="preserve"> </w:t>
                  </w:r>
                  <w:r w:rsidR="00786695" w:rsidRPr="004B490E">
                    <w:rPr>
                      <w:rFonts w:ascii="Cambria" w:hAnsi="Cambria"/>
                      <w:bCs/>
                      <w:color w:val="000000"/>
                      <w:sz w:val="18"/>
                      <w:szCs w:val="18"/>
                    </w:rPr>
                    <w:t>Research/Lab Animals</w:t>
                  </w:r>
                </w:p>
              </w:tc>
              <w:tc>
                <w:tcPr>
                  <w:tcW w:w="2005" w:type="dxa"/>
                  <w:hideMark/>
                </w:tcPr>
                <w:p w:rsidR="00786695" w:rsidRPr="004B490E" w:rsidRDefault="00C96F15">
                  <w:pPr>
                    <w:tabs>
                      <w:tab w:val="left" w:pos="-235"/>
                      <w:tab w:val="left" w:pos="125"/>
                      <w:tab w:val="left" w:pos="485"/>
                      <w:tab w:val="left" w:pos="665"/>
                      <w:tab w:val="left" w:pos="1925"/>
                      <w:tab w:val="left" w:pos="2645"/>
                      <w:tab w:val="left" w:pos="5435"/>
                      <w:tab w:val="left" w:pos="6155"/>
                      <w:tab w:val="left" w:pos="7865"/>
                    </w:tabs>
                    <w:spacing w:line="276" w:lineRule="auto"/>
                    <w:rPr>
                      <w:rFonts w:ascii="Cambria" w:hAnsi="Cambria"/>
                      <w:bCs/>
                      <w:sz w:val="18"/>
                      <w:szCs w:val="18"/>
                    </w:rPr>
                  </w:pPr>
                  <w:r>
                    <w:rPr>
                      <w:rFonts w:ascii="MS Gothic" w:eastAsia="MS Gothic" w:hAnsi="MS Gothic" w:hint="eastAsia"/>
                      <w:bCs/>
                      <w:sz w:val="18"/>
                      <w:szCs w:val="18"/>
                    </w:rPr>
                    <w:t>☒</w:t>
                  </w:r>
                  <w:r w:rsidR="00786695" w:rsidRPr="004B490E">
                    <w:rPr>
                      <w:rFonts w:ascii="Cambria" w:hAnsi="Cambria"/>
                      <w:bCs/>
                      <w:sz w:val="18"/>
                      <w:szCs w:val="18"/>
                    </w:rPr>
                    <w:t xml:space="preserve">  </w:t>
                  </w:r>
                  <w:r w:rsidR="00786695" w:rsidRPr="004B490E">
                    <w:rPr>
                      <w:rFonts w:ascii="Cambria" w:hAnsi="Cambria"/>
                      <w:bCs/>
                      <w:color w:val="000000"/>
                      <w:sz w:val="18"/>
                      <w:szCs w:val="18"/>
                    </w:rPr>
                    <w:t>Domestic Animals</w:t>
                  </w:r>
                </w:p>
              </w:tc>
              <w:tc>
                <w:tcPr>
                  <w:tcW w:w="2340" w:type="dxa"/>
                  <w:hideMark/>
                </w:tcPr>
                <w:p w:rsidR="00786695" w:rsidRPr="004B490E" w:rsidRDefault="00211351">
                  <w:pPr>
                    <w:tabs>
                      <w:tab w:val="left" w:pos="-235"/>
                      <w:tab w:val="left" w:pos="125"/>
                      <w:tab w:val="left" w:pos="485"/>
                      <w:tab w:val="left" w:pos="665"/>
                      <w:tab w:val="left" w:pos="1925"/>
                      <w:tab w:val="left" w:pos="2645"/>
                      <w:tab w:val="left" w:pos="5435"/>
                      <w:tab w:val="left" w:pos="6155"/>
                      <w:tab w:val="left" w:pos="7865"/>
                    </w:tabs>
                    <w:spacing w:line="276" w:lineRule="auto"/>
                    <w:rPr>
                      <w:rFonts w:ascii="Cambria" w:hAnsi="Cambria"/>
                      <w:bCs/>
                      <w:sz w:val="18"/>
                      <w:szCs w:val="18"/>
                    </w:rPr>
                  </w:pPr>
                  <w:r>
                    <w:rPr>
                      <w:rFonts w:ascii="MS Gothic" w:eastAsia="MS Gothic" w:hAnsi="MS Gothic" w:hint="eastAsia"/>
                      <w:bCs/>
                      <w:sz w:val="18"/>
                      <w:szCs w:val="18"/>
                    </w:rPr>
                    <w:t>☐</w:t>
                  </w:r>
                  <w:r w:rsidR="00786695" w:rsidRPr="004B490E">
                    <w:rPr>
                      <w:rFonts w:ascii="Cambria" w:hAnsi="Cambria"/>
                      <w:bCs/>
                      <w:sz w:val="18"/>
                      <w:szCs w:val="18"/>
                    </w:rPr>
                    <w:t xml:space="preserve"> </w:t>
                  </w:r>
                  <w:r w:rsidR="00786695" w:rsidRPr="004B490E">
                    <w:rPr>
                      <w:rFonts w:ascii="Cambria" w:hAnsi="Cambria"/>
                      <w:bCs/>
                      <w:color w:val="000000"/>
                      <w:sz w:val="18"/>
                      <w:szCs w:val="18"/>
                    </w:rPr>
                    <w:t>Livestock/Horses</w:t>
                  </w:r>
                </w:p>
              </w:tc>
              <w:tc>
                <w:tcPr>
                  <w:tcW w:w="2790" w:type="dxa"/>
                </w:tcPr>
                <w:p w:rsidR="00786695" w:rsidRPr="004B490E" w:rsidRDefault="00211351">
                  <w:pPr>
                    <w:tabs>
                      <w:tab w:val="left" w:pos="-235"/>
                      <w:tab w:val="left" w:pos="125"/>
                      <w:tab w:val="left" w:pos="485"/>
                      <w:tab w:val="left" w:pos="665"/>
                      <w:tab w:val="left" w:pos="1925"/>
                      <w:tab w:val="left" w:pos="2645"/>
                      <w:tab w:val="left" w:pos="5435"/>
                      <w:tab w:val="left" w:pos="6155"/>
                      <w:tab w:val="left" w:pos="7865"/>
                    </w:tabs>
                    <w:spacing w:line="276" w:lineRule="auto"/>
                    <w:rPr>
                      <w:rFonts w:ascii="Cambria" w:hAnsi="Cambria"/>
                      <w:bCs/>
                      <w:sz w:val="18"/>
                      <w:szCs w:val="18"/>
                    </w:rPr>
                  </w:pPr>
                  <w:r>
                    <w:rPr>
                      <w:rFonts w:ascii="MS Gothic" w:eastAsia="MS Gothic" w:hAnsi="MS Gothic" w:hint="eastAsia"/>
                      <w:bCs/>
                      <w:sz w:val="18"/>
                      <w:szCs w:val="18"/>
                    </w:rPr>
                    <w:t>☐</w:t>
                  </w:r>
                  <w:r w:rsidR="00786695" w:rsidRPr="004B490E">
                    <w:rPr>
                      <w:rFonts w:ascii="Cambria" w:hAnsi="Cambria"/>
                      <w:bCs/>
                      <w:sz w:val="18"/>
                      <w:szCs w:val="18"/>
                    </w:rPr>
                    <w:t xml:space="preserve"> </w:t>
                  </w:r>
                  <w:r w:rsidR="00786695" w:rsidRPr="004B490E">
                    <w:rPr>
                      <w:rFonts w:ascii="Cambria" w:hAnsi="Cambria"/>
                      <w:bCs/>
                      <w:color w:val="000000"/>
                      <w:sz w:val="18"/>
                      <w:szCs w:val="18"/>
                    </w:rPr>
                    <w:t>Wildlife</w:t>
                  </w:r>
                </w:p>
              </w:tc>
            </w:tr>
            <w:tr w:rsidR="00E3798C" w:rsidRPr="00786695" w:rsidTr="00535D1B">
              <w:trPr>
                <w:trHeight w:hRule="exact" w:val="270"/>
                <w:tblHeader/>
              </w:trPr>
              <w:tc>
                <w:tcPr>
                  <w:tcW w:w="9600" w:type="dxa"/>
                  <w:gridSpan w:val="4"/>
                </w:tcPr>
                <w:p w:rsidR="00E3798C" w:rsidRPr="004B490E" w:rsidRDefault="00E3798C">
                  <w:pPr>
                    <w:tabs>
                      <w:tab w:val="left" w:pos="-235"/>
                      <w:tab w:val="left" w:pos="125"/>
                      <w:tab w:val="left" w:pos="485"/>
                      <w:tab w:val="left" w:pos="665"/>
                      <w:tab w:val="left" w:pos="1925"/>
                      <w:tab w:val="left" w:pos="2645"/>
                      <w:tab w:val="left" w:pos="5435"/>
                      <w:tab w:val="left" w:pos="6155"/>
                      <w:tab w:val="left" w:pos="7865"/>
                    </w:tabs>
                    <w:spacing w:line="276" w:lineRule="auto"/>
                    <w:rPr>
                      <w:rFonts w:ascii="Cambria" w:hAnsi="Cambria"/>
                      <w:bCs/>
                      <w:sz w:val="18"/>
                      <w:szCs w:val="18"/>
                    </w:rPr>
                  </w:pPr>
                  <w:r w:rsidRPr="004B490E">
                    <w:rPr>
                      <w:rFonts w:ascii="Cambria" w:hAnsi="Cambria"/>
                      <w:bCs/>
                      <w:sz w:val="18"/>
                      <w:szCs w:val="18"/>
                    </w:rPr>
                    <w:t xml:space="preserve">Other: </w:t>
                  </w:r>
                </w:p>
                <w:p w:rsidR="00E3798C" w:rsidRPr="004B490E" w:rsidRDefault="00E3798C">
                  <w:pPr>
                    <w:tabs>
                      <w:tab w:val="left" w:pos="-235"/>
                      <w:tab w:val="left" w:pos="125"/>
                      <w:tab w:val="left" w:pos="485"/>
                      <w:tab w:val="left" w:pos="665"/>
                      <w:tab w:val="left" w:pos="1925"/>
                      <w:tab w:val="left" w:pos="2645"/>
                      <w:tab w:val="left" w:pos="5435"/>
                      <w:tab w:val="left" w:pos="6155"/>
                      <w:tab w:val="left" w:pos="7865"/>
                    </w:tabs>
                    <w:spacing w:line="276" w:lineRule="auto"/>
                    <w:rPr>
                      <w:rFonts w:ascii="Cambria" w:hAnsi="Cambria"/>
                      <w:bCs/>
                      <w:sz w:val="18"/>
                      <w:szCs w:val="18"/>
                    </w:rPr>
                  </w:pPr>
                </w:p>
                <w:p w:rsidR="00E3798C" w:rsidRPr="004B490E" w:rsidRDefault="00E3798C">
                  <w:pPr>
                    <w:tabs>
                      <w:tab w:val="left" w:pos="-235"/>
                      <w:tab w:val="left" w:pos="125"/>
                      <w:tab w:val="left" w:pos="485"/>
                      <w:tab w:val="left" w:pos="665"/>
                      <w:tab w:val="left" w:pos="1925"/>
                      <w:tab w:val="left" w:pos="2645"/>
                      <w:tab w:val="left" w:pos="5435"/>
                      <w:tab w:val="left" w:pos="6155"/>
                      <w:tab w:val="left" w:pos="7865"/>
                    </w:tabs>
                    <w:spacing w:line="276" w:lineRule="auto"/>
                    <w:rPr>
                      <w:rFonts w:ascii="Cambria" w:hAnsi="Cambria"/>
                      <w:bCs/>
                      <w:sz w:val="18"/>
                      <w:szCs w:val="18"/>
                    </w:rPr>
                  </w:pPr>
                </w:p>
              </w:tc>
            </w:tr>
          </w:tbl>
          <w:p w:rsidR="00E3798C" w:rsidRPr="004B490E" w:rsidRDefault="00E3798C">
            <w:pPr>
              <w:rPr>
                <w:caps/>
              </w:rPr>
            </w:pPr>
          </w:p>
          <w:tbl>
            <w:tblPr>
              <w:tblW w:w="9600" w:type="dxa"/>
              <w:tblInd w:w="390" w:type="dxa"/>
              <w:tblLayout w:type="fixed"/>
              <w:tblCellMar>
                <w:left w:w="120" w:type="dxa"/>
                <w:right w:w="120" w:type="dxa"/>
              </w:tblCellMar>
              <w:tblLook w:val="04A0" w:firstRow="1" w:lastRow="0" w:firstColumn="1" w:lastColumn="0" w:noHBand="0" w:noVBand="1"/>
            </w:tblPr>
            <w:tblGrid>
              <w:gridCol w:w="9600"/>
            </w:tblGrid>
            <w:tr w:rsidR="00E3798C" w:rsidRPr="00786695" w:rsidTr="00DD4798">
              <w:trPr>
                <w:trHeight w:val="576"/>
                <w:tblHeader/>
              </w:trPr>
              <w:tc>
                <w:tcPr>
                  <w:tcW w:w="9600" w:type="dxa"/>
                </w:tcPr>
                <w:p w:rsidR="00E3798C" w:rsidRPr="004B490E" w:rsidRDefault="00E3798C" w:rsidP="00E3798C">
                  <w:pPr>
                    <w:rPr>
                      <w:rFonts w:ascii="Cambria" w:hAnsi="Cambria" w:cs="Arial"/>
                      <w:b/>
                      <w:i/>
                      <w:sz w:val="18"/>
                      <w:szCs w:val="18"/>
                    </w:rPr>
                  </w:pPr>
                  <w:r w:rsidRPr="004B490E">
                    <w:rPr>
                      <w:rFonts w:ascii="Cambria" w:hAnsi="Cambria" w:cs="Arial"/>
                      <w:b/>
                      <w:sz w:val="22"/>
                      <w:szCs w:val="22"/>
                    </w:rPr>
                    <w:t xml:space="preserve">Working conditions </w:t>
                  </w:r>
                  <w:r w:rsidRPr="004B490E">
                    <w:rPr>
                      <w:rFonts w:ascii="Cambria" w:hAnsi="Cambria" w:cs="Arial"/>
                      <w:i/>
                      <w:sz w:val="22"/>
                      <w:szCs w:val="22"/>
                    </w:rPr>
                    <w:t>(</w:t>
                  </w:r>
                  <w:r w:rsidRPr="004B490E">
                    <w:rPr>
                      <w:rFonts w:ascii="Cambria" w:hAnsi="Cambria"/>
                      <w:i/>
                      <w:color w:val="000000"/>
                      <w:sz w:val="18"/>
                      <w:szCs w:val="18"/>
                    </w:rPr>
                    <w:t>Consider exceptional working conditions, travel requirements, non-standard work schedule, occupational exposures, etc.</w:t>
                  </w:r>
                  <w:r w:rsidRPr="004B490E">
                    <w:rPr>
                      <w:rFonts w:ascii="Cambria" w:hAnsi="Cambria" w:cs="Arial"/>
                      <w:b/>
                      <w:i/>
                      <w:sz w:val="18"/>
                      <w:szCs w:val="18"/>
                    </w:rPr>
                    <w:t xml:space="preserve">) </w:t>
                  </w:r>
                </w:p>
                <w:p w:rsidR="00E3798C" w:rsidRPr="004B490E" w:rsidRDefault="00E3798C">
                  <w:pPr>
                    <w:tabs>
                      <w:tab w:val="left" w:pos="-235"/>
                      <w:tab w:val="left" w:pos="125"/>
                      <w:tab w:val="left" w:pos="485"/>
                      <w:tab w:val="left" w:pos="665"/>
                      <w:tab w:val="left" w:pos="1925"/>
                      <w:tab w:val="left" w:pos="2645"/>
                      <w:tab w:val="left" w:pos="5435"/>
                      <w:tab w:val="left" w:pos="6155"/>
                      <w:tab w:val="left" w:pos="7865"/>
                    </w:tabs>
                    <w:spacing w:line="276" w:lineRule="auto"/>
                    <w:rPr>
                      <w:rFonts w:ascii="Cambria" w:hAnsi="Cambria"/>
                      <w:bCs/>
                      <w:sz w:val="22"/>
                      <w:szCs w:val="22"/>
                    </w:rPr>
                  </w:pPr>
                </w:p>
                <w:p w:rsidR="00E3798C" w:rsidRPr="004B490E" w:rsidRDefault="00E3798C" w:rsidP="00DD4798">
                  <w:pPr>
                    <w:tabs>
                      <w:tab w:val="left" w:pos="-235"/>
                      <w:tab w:val="left" w:pos="125"/>
                      <w:tab w:val="left" w:pos="485"/>
                      <w:tab w:val="left" w:pos="665"/>
                      <w:tab w:val="left" w:pos="1925"/>
                      <w:tab w:val="left" w:pos="2645"/>
                      <w:tab w:val="left" w:pos="5435"/>
                      <w:tab w:val="left" w:pos="6155"/>
                      <w:tab w:val="left" w:pos="7865"/>
                    </w:tabs>
                    <w:spacing w:line="276" w:lineRule="auto"/>
                    <w:rPr>
                      <w:rFonts w:ascii="Cambria" w:hAnsi="Cambria"/>
                      <w:bCs/>
                      <w:sz w:val="18"/>
                      <w:szCs w:val="18"/>
                    </w:rPr>
                  </w:pPr>
                </w:p>
              </w:tc>
            </w:tr>
          </w:tbl>
          <w:p w:rsidR="00CF4CFC" w:rsidRPr="004B490E" w:rsidRDefault="00CF4CFC" w:rsidP="00A86794">
            <w:pPr>
              <w:rPr>
                <w:rFonts w:ascii="Cambria" w:hAnsi="Cambria"/>
                <w:b/>
                <w:caps/>
                <w:color w:val="000066"/>
                <w:sz w:val="22"/>
                <w:szCs w:val="22"/>
              </w:rPr>
            </w:pPr>
          </w:p>
        </w:tc>
      </w:tr>
    </w:tbl>
    <w:p w:rsidR="00CF4CFC" w:rsidRDefault="00CF4CFC"/>
    <w:tbl>
      <w:tblPr>
        <w:tblW w:w="109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0908"/>
      </w:tblGrid>
      <w:tr w:rsidR="00CF4CFC" w:rsidRPr="00FD2789" w:rsidTr="004B490E">
        <w:tc>
          <w:tcPr>
            <w:tcW w:w="10908" w:type="dxa"/>
            <w:shd w:val="clear" w:color="auto" w:fill="auto"/>
          </w:tcPr>
          <w:p w:rsidR="00CF4CFC" w:rsidRPr="004B490E" w:rsidRDefault="00CF4CFC" w:rsidP="00A86794">
            <w:pPr>
              <w:rPr>
                <w:rFonts w:ascii="Cambria" w:hAnsi="Cambria"/>
                <w:b/>
                <w:caps/>
                <w:color w:val="000066"/>
                <w:sz w:val="22"/>
                <w:szCs w:val="22"/>
              </w:rPr>
            </w:pPr>
          </w:p>
        </w:tc>
      </w:tr>
      <w:tr w:rsidR="00165DAF" w:rsidRPr="00FD2789" w:rsidTr="004B490E">
        <w:tc>
          <w:tcPr>
            <w:tcW w:w="10908" w:type="dxa"/>
            <w:shd w:val="clear" w:color="auto" w:fill="auto"/>
          </w:tcPr>
          <w:p w:rsidR="00165DAF" w:rsidRPr="004B490E" w:rsidRDefault="00F35F3F" w:rsidP="00A86794">
            <w:pPr>
              <w:rPr>
                <w:b/>
                <w:bCs/>
                <w:color w:val="000080"/>
              </w:rPr>
            </w:pPr>
            <w:r w:rsidRPr="004B490E">
              <w:rPr>
                <w:rFonts w:ascii="Cambria" w:hAnsi="Cambria"/>
                <w:b/>
                <w:color w:val="000066"/>
                <w:sz w:val="22"/>
                <w:szCs w:val="22"/>
              </w:rPr>
              <w:t>University Mission</w:t>
            </w:r>
            <w:r w:rsidRPr="004B490E">
              <w:rPr>
                <w:rFonts w:ascii="Cambria" w:hAnsi="Cambria"/>
                <w:b/>
                <w:color w:val="3333FF"/>
                <w:sz w:val="22"/>
                <w:szCs w:val="22"/>
              </w:rPr>
              <w:t>:</w:t>
            </w:r>
            <w:r w:rsidRPr="004B490E">
              <w:rPr>
                <w:rFonts w:ascii="Cambria" w:hAnsi="Cambria"/>
                <w:sz w:val="22"/>
                <w:szCs w:val="22"/>
              </w:rPr>
              <w:t xml:space="preserve"> Tufts is a student-centered research university dedicated to the creation and application of knowledge. We are committed to providing transformational experiences for students and faculty in an inclusive and collaborative environment where creative scholars generate bold ideas, innovate in the face of complex challenges and distinguish themselves as active citizens of the world.</w:t>
            </w:r>
          </w:p>
        </w:tc>
      </w:tr>
      <w:tr w:rsidR="00A86794" w:rsidRPr="00FD2789" w:rsidTr="004B490E">
        <w:tc>
          <w:tcPr>
            <w:tcW w:w="10908" w:type="dxa"/>
            <w:shd w:val="clear" w:color="auto" w:fill="auto"/>
          </w:tcPr>
          <w:p w:rsidR="00A86794" w:rsidRPr="004B490E" w:rsidRDefault="00A86794" w:rsidP="00A86794">
            <w:pPr>
              <w:rPr>
                <w:sz w:val="22"/>
                <w:szCs w:val="22"/>
              </w:rPr>
            </w:pPr>
            <w:r w:rsidRPr="004B490E">
              <w:rPr>
                <w:b/>
                <w:bCs/>
                <w:color w:val="000080"/>
                <w:sz w:val="22"/>
                <w:szCs w:val="22"/>
              </w:rPr>
              <w:t>Tufts Competencies</w:t>
            </w:r>
            <w:r w:rsidRPr="004B490E">
              <w:rPr>
                <w:b/>
                <w:bCs/>
              </w:rPr>
              <w:t xml:space="preserve">: </w:t>
            </w:r>
            <w:r w:rsidRPr="004B490E">
              <w:rPr>
                <w:sz w:val="22"/>
                <w:szCs w:val="22"/>
              </w:rPr>
              <w:t xml:space="preserve">Tufts </w:t>
            </w:r>
            <w:r w:rsidR="006A244B" w:rsidRPr="004B490E">
              <w:rPr>
                <w:sz w:val="22"/>
                <w:szCs w:val="22"/>
              </w:rPr>
              <w:t xml:space="preserve">VETS </w:t>
            </w:r>
            <w:r w:rsidRPr="004B490E">
              <w:rPr>
                <w:sz w:val="22"/>
                <w:szCs w:val="22"/>
              </w:rPr>
              <w:t>competencies describe the knowledge, skills and behaviors required to effectively perform a job in the university:</w:t>
            </w:r>
          </w:p>
          <w:p w:rsidR="00DC5F47" w:rsidRPr="004B490E" w:rsidRDefault="00DC5F47" w:rsidP="00A86794">
            <w:pPr>
              <w:rPr>
                <w:b/>
                <w:bCs/>
                <w:sz w:val="22"/>
                <w:szCs w:val="22"/>
              </w:rPr>
            </w:pPr>
          </w:p>
          <w:p w:rsidR="00A86794" w:rsidRPr="004B490E" w:rsidRDefault="00A86794" w:rsidP="00A86794">
            <w:pPr>
              <w:rPr>
                <w:rFonts w:ascii="Cambria" w:hAnsi="Cambria"/>
                <w:b/>
                <w:bCs/>
                <w:sz w:val="20"/>
                <w:szCs w:val="20"/>
              </w:rPr>
            </w:pPr>
            <w:r w:rsidRPr="004B490E">
              <w:rPr>
                <w:rFonts w:ascii="Cambria" w:hAnsi="Cambria"/>
                <w:b/>
                <w:bCs/>
                <w:sz w:val="20"/>
                <w:szCs w:val="20"/>
              </w:rPr>
              <w:t xml:space="preserve">Expertise: </w:t>
            </w:r>
            <w:r w:rsidRPr="004B490E">
              <w:rPr>
                <w:rFonts w:ascii="Cambria" w:hAnsi="Cambria"/>
                <w:iCs/>
                <w:sz w:val="20"/>
                <w:szCs w:val="20"/>
              </w:rPr>
              <w:t>Requisite skills for the position; sharing of expertise; support of others in learning and skill building; pride in work; commitment to professional development.</w:t>
            </w:r>
          </w:p>
          <w:p w:rsidR="00A86794" w:rsidRPr="004B490E" w:rsidRDefault="00A86794" w:rsidP="00A86794">
            <w:pPr>
              <w:rPr>
                <w:rFonts w:ascii="Cambria" w:hAnsi="Cambria"/>
                <w:b/>
                <w:bCs/>
                <w:sz w:val="20"/>
                <w:szCs w:val="20"/>
              </w:rPr>
            </w:pPr>
            <w:r w:rsidRPr="004B490E">
              <w:rPr>
                <w:rFonts w:ascii="Cambria" w:hAnsi="Cambria"/>
                <w:b/>
                <w:bCs/>
                <w:sz w:val="20"/>
                <w:szCs w:val="20"/>
              </w:rPr>
              <w:t xml:space="preserve">Interaction with Others:  </w:t>
            </w:r>
            <w:r w:rsidRPr="004B490E">
              <w:rPr>
                <w:rFonts w:ascii="Cambria" w:hAnsi="Cambria"/>
                <w:iCs/>
                <w:sz w:val="20"/>
                <w:szCs w:val="20"/>
              </w:rPr>
              <w:t>Demonstrated communication skills; openness to different viewpoints; respect shown for others; collaboration on joint projects and decisions; ability to give and receive candid and helpful feedback.</w:t>
            </w:r>
          </w:p>
          <w:p w:rsidR="00A86794" w:rsidRPr="004B490E" w:rsidRDefault="00A86794" w:rsidP="00A86794">
            <w:pPr>
              <w:rPr>
                <w:rFonts w:ascii="Cambria" w:hAnsi="Cambria"/>
                <w:bCs/>
                <w:sz w:val="20"/>
                <w:szCs w:val="20"/>
              </w:rPr>
            </w:pPr>
            <w:r w:rsidRPr="004B490E">
              <w:rPr>
                <w:rFonts w:ascii="Cambria" w:hAnsi="Cambria"/>
                <w:b/>
                <w:bCs/>
                <w:sz w:val="20"/>
                <w:szCs w:val="20"/>
              </w:rPr>
              <w:t xml:space="preserve">Continuous Improvement:  </w:t>
            </w:r>
            <w:r w:rsidRPr="004B490E">
              <w:rPr>
                <w:rFonts w:ascii="Cambria" w:hAnsi="Cambria"/>
                <w:bCs/>
                <w:sz w:val="20"/>
                <w:szCs w:val="20"/>
              </w:rPr>
              <w:t>Measurable improvement made in systems or processes; system efficiency; innovation and creativity; commitment to generating new solutions and ideas.</w:t>
            </w:r>
          </w:p>
          <w:p w:rsidR="00A86794" w:rsidRPr="004B490E" w:rsidRDefault="00A86794" w:rsidP="00A86794">
            <w:pPr>
              <w:rPr>
                <w:rFonts w:ascii="Cambria" w:hAnsi="Cambria"/>
                <w:b/>
                <w:bCs/>
                <w:sz w:val="20"/>
                <w:szCs w:val="20"/>
              </w:rPr>
            </w:pPr>
            <w:r w:rsidRPr="004B490E">
              <w:rPr>
                <w:rFonts w:ascii="Cambria" w:hAnsi="Cambria"/>
                <w:b/>
                <w:bCs/>
                <w:sz w:val="20"/>
                <w:szCs w:val="20"/>
              </w:rPr>
              <w:t xml:space="preserve">Customer Focus:  </w:t>
            </w:r>
            <w:r w:rsidRPr="004B490E">
              <w:rPr>
                <w:rFonts w:ascii="Cambria" w:hAnsi="Cambria"/>
                <w:iCs/>
                <w:sz w:val="20"/>
                <w:szCs w:val="20"/>
              </w:rPr>
              <w:t>Attention to and focus on customer satisfaction; effective and appropriate relationships with customers; successfully anticipate and meet the needs of both internal and external customers.</w:t>
            </w:r>
          </w:p>
          <w:p w:rsidR="00A86794" w:rsidRPr="004B490E" w:rsidRDefault="00A86794" w:rsidP="00A86794">
            <w:pPr>
              <w:rPr>
                <w:rFonts w:ascii="Cambria" w:hAnsi="Cambria"/>
                <w:b/>
                <w:bCs/>
                <w:sz w:val="20"/>
                <w:szCs w:val="20"/>
              </w:rPr>
            </w:pPr>
            <w:r w:rsidRPr="004B490E">
              <w:rPr>
                <w:rFonts w:ascii="Cambria" w:hAnsi="Cambria"/>
                <w:b/>
                <w:bCs/>
                <w:sz w:val="20"/>
                <w:szCs w:val="20"/>
              </w:rPr>
              <w:t xml:space="preserve">Resourcefulness and Results:  </w:t>
            </w:r>
            <w:r w:rsidRPr="004B490E">
              <w:rPr>
                <w:rFonts w:ascii="Cambria" w:hAnsi="Cambria"/>
                <w:iCs/>
                <w:sz w:val="20"/>
                <w:szCs w:val="20"/>
              </w:rPr>
              <w:t>The ability to work effectively in a variety of situations; demonstrating good work habits, flexibility and initiative; using multiple resources to achieve desired results; seeking input and assessing risks when decision making; committing to getting things done.</w:t>
            </w:r>
          </w:p>
          <w:p w:rsidR="00A86794" w:rsidRPr="004B490E" w:rsidRDefault="00A86794">
            <w:pPr>
              <w:rPr>
                <w:rFonts w:ascii="Cambria" w:hAnsi="Cambria" w:cs="Arial"/>
                <w:b/>
                <w:color w:val="FF0000"/>
                <w:sz w:val="22"/>
                <w:szCs w:val="22"/>
              </w:rPr>
            </w:pPr>
            <w:r w:rsidRPr="004B490E">
              <w:rPr>
                <w:rFonts w:ascii="Cambria" w:hAnsi="Cambria"/>
                <w:b/>
                <w:bCs/>
                <w:sz w:val="20"/>
                <w:szCs w:val="20"/>
              </w:rPr>
              <w:t xml:space="preserve">Leadership:  </w:t>
            </w:r>
            <w:r w:rsidRPr="004B490E">
              <w:rPr>
                <w:rFonts w:ascii="Cambria" w:hAnsi="Cambria"/>
                <w:iCs/>
                <w:sz w:val="20"/>
                <w:szCs w:val="20"/>
              </w:rPr>
              <w:t>Model desired behavior for position; act as catalyst for change through positive energy.  (For management positions refer to the Leadership Competency Model.)</w:t>
            </w:r>
          </w:p>
          <w:p w:rsidR="00A86794" w:rsidRPr="004B490E" w:rsidRDefault="00A86794">
            <w:pPr>
              <w:rPr>
                <w:rFonts w:ascii="Cambria" w:hAnsi="Cambria" w:cs="Arial"/>
                <w:b/>
                <w:color w:val="FF0000"/>
                <w:sz w:val="22"/>
                <w:szCs w:val="22"/>
              </w:rPr>
            </w:pPr>
          </w:p>
        </w:tc>
      </w:tr>
    </w:tbl>
    <w:p w:rsidR="001A0A3D" w:rsidRDefault="001A0A3D"/>
    <w:tbl>
      <w:tblPr>
        <w:tblW w:w="109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4248"/>
        <w:gridCol w:w="3690"/>
        <w:gridCol w:w="2970"/>
      </w:tblGrid>
      <w:tr w:rsidR="00C26474" w:rsidRPr="00FD2789" w:rsidTr="004B490E">
        <w:trPr>
          <w:trHeight w:val="720"/>
        </w:trPr>
        <w:tc>
          <w:tcPr>
            <w:tcW w:w="4248" w:type="dxa"/>
            <w:shd w:val="clear" w:color="auto" w:fill="auto"/>
          </w:tcPr>
          <w:p w:rsidR="00E3798C" w:rsidRPr="004B490E" w:rsidRDefault="00C26474" w:rsidP="00DD4798">
            <w:pPr>
              <w:rPr>
                <w:rFonts w:ascii="Cambria" w:hAnsi="Cambria" w:cs="Arial"/>
                <w:b/>
                <w:caps/>
                <w:sz w:val="22"/>
                <w:szCs w:val="22"/>
              </w:rPr>
            </w:pPr>
            <w:r w:rsidRPr="004B490E">
              <w:rPr>
                <w:rFonts w:ascii="Cambria" w:hAnsi="Cambria" w:cs="Arial"/>
                <w:b/>
                <w:caps/>
                <w:sz w:val="22"/>
                <w:szCs w:val="22"/>
              </w:rPr>
              <w:t xml:space="preserve">Approver Name:      </w:t>
            </w:r>
          </w:p>
          <w:p w:rsidR="00C26474" w:rsidRPr="004B490E" w:rsidRDefault="00C26474" w:rsidP="00DD4798">
            <w:pPr>
              <w:rPr>
                <w:rFonts w:ascii="Cambria" w:hAnsi="Cambria" w:cs="Arial"/>
                <w:b/>
                <w:caps/>
                <w:sz w:val="22"/>
                <w:szCs w:val="22"/>
              </w:rPr>
            </w:pPr>
            <w:r w:rsidRPr="004B490E">
              <w:rPr>
                <w:rFonts w:ascii="Cambria" w:hAnsi="Cambria" w:cs="Arial"/>
                <w:b/>
                <w:caps/>
                <w:sz w:val="22"/>
                <w:szCs w:val="22"/>
              </w:rPr>
              <w:t xml:space="preserve"> </w:t>
            </w:r>
          </w:p>
          <w:p w:rsidR="00C26474" w:rsidRPr="004B490E" w:rsidRDefault="00C26474" w:rsidP="00DD4798">
            <w:pPr>
              <w:rPr>
                <w:rFonts w:ascii="Cambria" w:hAnsi="Cambria" w:cs="Arial"/>
                <w:b/>
                <w:sz w:val="22"/>
                <w:szCs w:val="22"/>
              </w:rPr>
            </w:pPr>
            <w:r w:rsidRPr="004B490E">
              <w:rPr>
                <w:rFonts w:ascii="Cambria" w:hAnsi="Cambria" w:cs="Arial"/>
                <w:b/>
                <w:caps/>
                <w:sz w:val="22"/>
                <w:szCs w:val="22"/>
              </w:rPr>
              <w:t xml:space="preserve">                                                            </w:t>
            </w:r>
          </w:p>
        </w:tc>
        <w:tc>
          <w:tcPr>
            <w:tcW w:w="3690" w:type="dxa"/>
            <w:shd w:val="clear" w:color="auto" w:fill="auto"/>
          </w:tcPr>
          <w:p w:rsidR="00C26474" w:rsidRPr="004B490E" w:rsidRDefault="00C26474" w:rsidP="00DD4798">
            <w:pPr>
              <w:rPr>
                <w:rFonts w:ascii="Cambria" w:hAnsi="Cambria" w:cs="Arial"/>
                <w:b/>
                <w:caps/>
                <w:sz w:val="22"/>
                <w:szCs w:val="22"/>
              </w:rPr>
            </w:pPr>
            <w:r w:rsidRPr="004B490E">
              <w:rPr>
                <w:rFonts w:ascii="Cambria" w:hAnsi="Cambria" w:cs="Arial"/>
                <w:b/>
                <w:caps/>
                <w:sz w:val="22"/>
                <w:szCs w:val="22"/>
              </w:rPr>
              <w:t>Title:</w:t>
            </w:r>
          </w:p>
          <w:p w:rsidR="00C26474" w:rsidRPr="004B490E" w:rsidRDefault="00C26474" w:rsidP="00DD4798">
            <w:pPr>
              <w:rPr>
                <w:rFonts w:ascii="Cambria" w:hAnsi="Cambria" w:cs="Arial"/>
                <w:b/>
                <w:sz w:val="22"/>
                <w:szCs w:val="22"/>
              </w:rPr>
            </w:pPr>
          </w:p>
        </w:tc>
        <w:tc>
          <w:tcPr>
            <w:tcW w:w="2970" w:type="dxa"/>
            <w:shd w:val="clear" w:color="auto" w:fill="auto"/>
          </w:tcPr>
          <w:p w:rsidR="00C26474" w:rsidRPr="004B490E" w:rsidRDefault="00C26474" w:rsidP="00DD4798">
            <w:pPr>
              <w:rPr>
                <w:rFonts w:ascii="Cambria" w:hAnsi="Cambria" w:cs="Arial"/>
                <w:b/>
                <w:caps/>
                <w:sz w:val="22"/>
                <w:szCs w:val="22"/>
              </w:rPr>
            </w:pPr>
            <w:r w:rsidRPr="004B490E">
              <w:rPr>
                <w:rFonts w:ascii="Cambria" w:hAnsi="Cambria" w:cs="Arial"/>
                <w:b/>
                <w:caps/>
                <w:sz w:val="22"/>
                <w:szCs w:val="22"/>
              </w:rPr>
              <w:t xml:space="preserve">Date: </w:t>
            </w:r>
          </w:p>
          <w:p w:rsidR="00C26474" w:rsidRPr="004B490E" w:rsidRDefault="00C26474" w:rsidP="00DD4798">
            <w:pPr>
              <w:rPr>
                <w:rFonts w:ascii="Cambria" w:hAnsi="Cambria" w:cs="Arial"/>
                <w:b/>
                <w:caps/>
                <w:sz w:val="22"/>
                <w:szCs w:val="22"/>
              </w:rPr>
            </w:pPr>
          </w:p>
          <w:p w:rsidR="00C26474" w:rsidRPr="004B490E" w:rsidRDefault="00C26474" w:rsidP="00DD4798">
            <w:pPr>
              <w:rPr>
                <w:rFonts w:ascii="Cambria" w:hAnsi="Cambria" w:cs="Arial"/>
                <w:b/>
                <w:caps/>
                <w:sz w:val="22"/>
                <w:szCs w:val="22"/>
              </w:rPr>
            </w:pPr>
          </w:p>
        </w:tc>
      </w:tr>
    </w:tbl>
    <w:p w:rsidR="003523ED" w:rsidRPr="004B490E" w:rsidRDefault="003523ED">
      <w:pPr>
        <w:rPr>
          <w:rFonts w:ascii="Cambria" w:hAnsi="Cambria"/>
          <w:sz w:val="22"/>
          <w:szCs w:val="22"/>
        </w:rPr>
      </w:pPr>
    </w:p>
    <w:p w:rsidR="00AD0E4E" w:rsidRPr="004B490E" w:rsidRDefault="00AD0E4E">
      <w:pPr>
        <w:rPr>
          <w:rFonts w:ascii="Cambria" w:hAnsi="Cambria"/>
          <w:sz w:val="22"/>
          <w:szCs w:val="22"/>
        </w:rPr>
      </w:pPr>
    </w:p>
    <w:sectPr w:rsidR="00AD0E4E" w:rsidRPr="004B490E">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F7F" w:rsidRDefault="008F4F7F" w:rsidP="00993B2E">
      <w:r>
        <w:separator/>
      </w:r>
    </w:p>
  </w:endnote>
  <w:endnote w:type="continuationSeparator" w:id="0">
    <w:p w:rsidR="008F4F7F" w:rsidRDefault="008F4F7F" w:rsidP="00993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B2E" w:rsidRDefault="00993B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B2E" w:rsidRDefault="00993B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B2E" w:rsidRDefault="00993B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F7F" w:rsidRDefault="008F4F7F" w:rsidP="00993B2E">
      <w:r>
        <w:separator/>
      </w:r>
    </w:p>
  </w:footnote>
  <w:footnote w:type="continuationSeparator" w:id="0">
    <w:p w:rsidR="008F4F7F" w:rsidRDefault="008F4F7F" w:rsidP="00993B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B2E" w:rsidRDefault="00993B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B2E" w:rsidRDefault="00993B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B2E" w:rsidRDefault="00993B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3CE3"/>
    <w:multiLevelType w:val="multilevel"/>
    <w:tmpl w:val="405E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9C7E04"/>
    <w:multiLevelType w:val="hybridMultilevel"/>
    <w:tmpl w:val="7CC4D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DF3F74"/>
    <w:multiLevelType w:val="hybridMultilevel"/>
    <w:tmpl w:val="322291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6F23E1"/>
    <w:multiLevelType w:val="hybridMultilevel"/>
    <w:tmpl w:val="3CD04AB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nsid w:val="172A6116"/>
    <w:multiLevelType w:val="hybridMultilevel"/>
    <w:tmpl w:val="9CDAC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D41C90"/>
    <w:multiLevelType w:val="hybridMultilevel"/>
    <w:tmpl w:val="DBD4E934"/>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5846CA"/>
    <w:multiLevelType w:val="hybridMultilevel"/>
    <w:tmpl w:val="6ACEE5A8"/>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4476D2D"/>
    <w:multiLevelType w:val="hybridMultilevel"/>
    <w:tmpl w:val="ADCC04AC"/>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8">
    <w:nsid w:val="345142A8"/>
    <w:multiLevelType w:val="hybridMultilevel"/>
    <w:tmpl w:val="16FADD8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867A7C"/>
    <w:multiLevelType w:val="hybridMultilevel"/>
    <w:tmpl w:val="51627D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AD52B16"/>
    <w:multiLevelType w:val="hybridMultilevel"/>
    <w:tmpl w:val="3D9CE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136651"/>
    <w:multiLevelType w:val="hybridMultilevel"/>
    <w:tmpl w:val="1BDAC8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C8F40DC"/>
    <w:multiLevelType w:val="hybridMultilevel"/>
    <w:tmpl w:val="E14A684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nsid w:val="5A391365"/>
    <w:multiLevelType w:val="multilevel"/>
    <w:tmpl w:val="9088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1D2082A"/>
    <w:multiLevelType w:val="hybridMultilevel"/>
    <w:tmpl w:val="B3A69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A9470C"/>
    <w:multiLevelType w:val="hybridMultilevel"/>
    <w:tmpl w:val="C2E67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D80A4B"/>
    <w:multiLevelType w:val="hybridMultilevel"/>
    <w:tmpl w:val="A01AA7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F08386E"/>
    <w:multiLevelType w:val="hybridMultilevel"/>
    <w:tmpl w:val="30B84D5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16"/>
  </w:num>
  <w:num w:numId="2">
    <w:abstractNumId w:val="11"/>
  </w:num>
  <w:num w:numId="3">
    <w:abstractNumId w:val="1"/>
  </w:num>
  <w:num w:numId="4">
    <w:abstractNumId w:val="7"/>
  </w:num>
  <w:num w:numId="5">
    <w:abstractNumId w:val="2"/>
  </w:num>
  <w:num w:numId="6">
    <w:abstractNumId w:val="6"/>
  </w:num>
  <w:num w:numId="7">
    <w:abstractNumId w:val="9"/>
  </w:num>
  <w:num w:numId="8">
    <w:abstractNumId w:val="0"/>
  </w:num>
  <w:num w:numId="9">
    <w:abstractNumId w:val="13"/>
  </w:num>
  <w:num w:numId="10">
    <w:abstractNumId w:val="8"/>
  </w:num>
  <w:num w:numId="11">
    <w:abstractNumId w:val="15"/>
  </w:num>
  <w:num w:numId="12">
    <w:abstractNumId w:val="4"/>
  </w:num>
  <w:num w:numId="13">
    <w:abstractNumId w:val="14"/>
  </w:num>
  <w:num w:numId="14">
    <w:abstractNumId w:val="5"/>
  </w:num>
  <w:num w:numId="15">
    <w:abstractNumId w:val="10"/>
  </w:num>
  <w:num w:numId="16">
    <w:abstractNumId w:val="17"/>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AE8"/>
    <w:rsid w:val="00016F09"/>
    <w:rsid w:val="00030715"/>
    <w:rsid w:val="0004705A"/>
    <w:rsid w:val="0005083A"/>
    <w:rsid w:val="00061AE8"/>
    <w:rsid w:val="0007034A"/>
    <w:rsid w:val="000801D1"/>
    <w:rsid w:val="000A24B3"/>
    <w:rsid w:val="000B3F74"/>
    <w:rsid w:val="000D39C9"/>
    <w:rsid w:val="000E595A"/>
    <w:rsid w:val="001045A1"/>
    <w:rsid w:val="00165DAF"/>
    <w:rsid w:val="00170598"/>
    <w:rsid w:val="001811AB"/>
    <w:rsid w:val="001847CC"/>
    <w:rsid w:val="00193FAF"/>
    <w:rsid w:val="001A0A3D"/>
    <w:rsid w:val="001A5756"/>
    <w:rsid w:val="001D5F2A"/>
    <w:rsid w:val="001E3E7C"/>
    <w:rsid w:val="00211351"/>
    <w:rsid w:val="00225EAC"/>
    <w:rsid w:val="00231FA0"/>
    <w:rsid w:val="002849A6"/>
    <w:rsid w:val="002B2CFC"/>
    <w:rsid w:val="002B4504"/>
    <w:rsid w:val="002B5242"/>
    <w:rsid w:val="002E04BD"/>
    <w:rsid w:val="003015C9"/>
    <w:rsid w:val="00322EEA"/>
    <w:rsid w:val="00347A8C"/>
    <w:rsid w:val="003523ED"/>
    <w:rsid w:val="00377357"/>
    <w:rsid w:val="00393A9A"/>
    <w:rsid w:val="003B294F"/>
    <w:rsid w:val="003B4FC8"/>
    <w:rsid w:val="003F45E0"/>
    <w:rsid w:val="004260E8"/>
    <w:rsid w:val="00427AE1"/>
    <w:rsid w:val="00491B81"/>
    <w:rsid w:val="004A03DB"/>
    <w:rsid w:val="004B490E"/>
    <w:rsid w:val="004C5564"/>
    <w:rsid w:val="004E2E97"/>
    <w:rsid w:val="004F2C55"/>
    <w:rsid w:val="004F66AD"/>
    <w:rsid w:val="004F6FF7"/>
    <w:rsid w:val="00535D1B"/>
    <w:rsid w:val="00583520"/>
    <w:rsid w:val="005A1808"/>
    <w:rsid w:val="005A399F"/>
    <w:rsid w:val="005A7E5A"/>
    <w:rsid w:val="005B508B"/>
    <w:rsid w:val="00627C26"/>
    <w:rsid w:val="006444DC"/>
    <w:rsid w:val="00681B13"/>
    <w:rsid w:val="006A244B"/>
    <w:rsid w:val="00710142"/>
    <w:rsid w:val="00710691"/>
    <w:rsid w:val="007125EA"/>
    <w:rsid w:val="0071371E"/>
    <w:rsid w:val="00733402"/>
    <w:rsid w:val="00735DD0"/>
    <w:rsid w:val="00745851"/>
    <w:rsid w:val="00786695"/>
    <w:rsid w:val="007A07F9"/>
    <w:rsid w:val="007D579A"/>
    <w:rsid w:val="00806991"/>
    <w:rsid w:val="00834CE9"/>
    <w:rsid w:val="00844E54"/>
    <w:rsid w:val="00895E71"/>
    <w:rsid w:val="008F4F7F"/>
    <w:rsid w:val="008F707F"/>
    <w:rsid w:val="008F7E4E"/>
    <w:rsid w:val="00917023"/>
    <w:rsid w:val="00982AFA"/>
    <w:rsid w:val="00993B2E"/>
    <w:rsid w:val="00997DD2"/>
    <w:rsid w:val="009A29F6"/>
    <w:rsid w:val="009A7BDD"/>
    <w:rsid w:val="009B5565"/>
    <w:rsid w:val="009B60EC"/>
    <w:rsid w:val="009D5A8B"/>
    <w:rsid w:val="009E6BC3"/>
    <w:rsid w:val="009F237F"/>
    <w:rsid w:val="00A35A97"/>
    <w:rsid w:val="00A51D3A"/>
    <w:rsid w:val="00A5441E"/>
    <w:rsid w:val="00A75C25"/>
    <w:rsid w:val="00A86794"/>
    <w:rsid w:val="00AA673A"/>
    <w:rsid w:val="00AD0E4E"/>
    <w:rsid w:val="00AD7D1A"/>
    <w:rsid w:val="00B0318D"/>
    <w:rsid w:val="00B108C6"/>
    <w:rsid w:val="00B26196"/>
    <w:rsid w:val="00B27271"/>
    <w:rsid w:val="00B4259B"/>
    <w:rsid w:val="00B447AE"/>
    <w:rsid w:val="00B47386"/>
    <w:rsid w:val="00B676B4"/>
    <w:rsid w:val="00B67CF1"/>
    <w:rsid w:val="00BB74FC"/>
    <w:rsid w:val="00C24CCB"/>
    <w:rsid w:val="00C24EC3"/>
    <w:rsid w:val="00C26474"/>
    <w:rsid w:val="00C31403"/>
    <w:rsid w:val="00C347EF"/>
    <w:rsid w:val="00C41302"/>
    <w:rsid w:val="00C81E43"/>
    <w:rsid w:val="00C85BEF"/>
    <w:rsid w:val="00C86C0F"/>
    <w:rsid w:val="00C91EA1"/>
    <w:rsid w:val="00C95222"/>
    <w:rsid w:val="00C96F15"/>
    <w:rsid w:val="00CC15F0"/>
    <w:rsid w:val="00CD3ABF"/>
    <w:rsid w:val="00CD4857"/>
    <w:rsid w:val="00CE2A03"/>
    <w:rsid w:val="00CF4CFC"/>
    <w:rsid w:val="00D6570C"/>
    <w:rsid w:val="00DA38B8"/>
    <w:rsid w:val="00DC5F47"/>
    <w:rsid w:val="00DD4798"/>
    <w:rsid w:val="00E3798C"/>
    <w:rsid w:val="00E54B02"/>
    <w:rsid w:val="00E763E9"/>
    <w:rsid w:val="00E9469B"/>
    <w:rsid w:val="00EB1179"/>
    <w:rsid w:val="00EC75D5"/>
    <w:rsid w:val="00ED148B"/>
    <w:rsid w:val="00ED53B3"/>
    <w:rsid w:val="00EE30C9"/>
    <w:rsid w:val="00EE66A8"/>
    <w:rsid w:val="00EF2B08"/>
    <w:rsid w:val="00F165DA"/>
    <w:rsid w:val="00F35F3F"/>
    <w:rsid w:val="00F911EA"/>
    <w:rsid w:val="00F936D3"/>
    <w:rsid w:val="00FA6EDF"/>
    <w:rsid w:val="00FC278B"/>
    <w:rsid w:val="00FC5223"/>
    <w:rsid w:val="00FD2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120" w:after="120"/>
      <w:jc w:val="center"/>
      <w:outlineLvl w:val="0"/>
    </w:pPr>
    <w:rPr>
      <w:rFonts w:ascii="Arial" w:hAnsi="Arial" w:cs="Arial"/>
      <w:b/>
      <w:szCs w:val="20"/>
    </w:rPr>
  </w:style>
  <w:style w:type="paragraph" w:styleId="Heading2">
    <w:name w:val="heading 2"/>
    <w:basedOn w:val="Normal"/>
    <w:next w:val="Normal"/>
    <w:qFormat/>
    <w:pPr>
      <w:keepNext/>
      <w:spacing w:before="120" w:after="120"/>
      <w:jc w:val="center"/>
      <w:outlineLvl w:val="1"/>
    </w:pPr>
    <w:rPr>
      <w:rFonts w:ascii="Arial" w:hAnsi="Arial" w:cs="Arial"/>
      <w:b/>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911EA"/>
    <w:rPr>
      <w:rFonts w:ascii="Tahoma" w:hAnsi="Tahoma" w:cs="Tahoma"/>
      <w:sz w:val="16"/>
      <w:szCs w:val="16"/>
    </w:rPr>
  </w:style>
  <w:style w:type="paragraph" w:styleId="Header">
    <w:name w:val="header"/>
    <w:basedOn w:val="Normal"/>
    <w:link w:val="HeaderChar"/>
    <w:rsid w:val="00993B2E"/>
    <w:pPr>
      <w:tabs>
        <w:tab w:val="center" w:pos="4680"/>
        <w:tab w:val="right" w:pos="9360"/>
      </w:tabs>
    </w:pPr>
  </w:style>
  <w:style w:type="character" w:customStyle="1" w:styleId="HeaderChar">
    <w:name w:val="Header Char"/>
    <w:link w:val="Header"/>
    <w:rsid w:val="00993B2E"/>
    <w:rPr>
      <w:sz w:val="24"/>
      <w:szCs w:val="24"/>
    </w:rPr>
  </w:style>
  <w:style w:type="paragraph" w:styleId="Footer">
    <w:name w:val="footer"/>
    <w:basedOn w:val="Normal"/>
    <w:link w:val="FooterChar"/>
    <w:rsid w:val="00993B2E"/>
    <w:pPr>
      <w:tabs>
        <w:tab w:val="center" w:pos="4680"/>
        <w:tab w:val="right" w:pos="9360"/>
      </w:tabs>
    </w:pPr>
  </w:style>
  <w:style w:type="character" w:customStyle="1" w:styleId="FooterChar">
    <w:name w:val="Footer Char"/>
    <w:link w:val="Footer"/>
    <w:rsid w:val="00993B2E"/>
    <w:rPr>
      <w:sz w:val="24"/>
      <w:szCs w:val="24"/>
    </w:rPr>
  </w:style>
  <w:style w:type="paragraph" w:styleId="BodyText">
    <w:name w:val="Body Text"/>
    <w:basedOn w:val="Normal"/>
    <w:link w:val="BodyTextChar"/>
    <w:rsid w:val="00FD2789"/>
    <w:rPr>
      <w:i/>
      <w:iCs/>
    </w:rPr>
  </w:style>
  <w:style w:type="character" w:customStyle="1" w:styleId="BodyTextChar">
    <w:name w:val="Body Text Char"/>
    <w:link w:val="BodyText"/>
    <w:rsid w:val="00FD2789"/>
    <w:rPr>
      <w:i/>
      <w:iCs/>
      <w:sz w:val="24"/>
      <w:szCs w:val="24"/>
    </w:rPr>
  </w:style>
  <w:style w:type="table" w:styleId="Table3Deffects3">
    <w:name w:val="Table 3D effects 3"/>
    <w:basedOn w:val="TableNormal"/>
    <w:rsid w:val="008F7E4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
    <w:name w:val="Table Grid 1"/>
    <w:basedOn w:val="TableNormal"/>
    <w:rsid w:val="008F7E4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Elegant">
    <w:name w:val="Table Elegant"/>
    <w:basedOn w:val="TableNormal"/>
    <w:rsid w:val="008F7E4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F7E4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LightList-Accent1">
    <w:name w:val="Light List Accent 1"/>
    <w:basedOn w:val="TableNormal"/>
    <w:uiPriority w:val="61"/>
    <w:rsid w:val="008F7E4E"/>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Grid">
    <w:name w:val="Light Grid"/>
    <w:basedOn w:val="TableNormal"/>
    <w:uiPriority w:val="62"/>
    <w:rsid w:val="008F7E4E"/>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List1-Accent1">
    <w:name w:val="Medium List 1 Accent 1"/>
    <w:basedOn w:val="TableNormal"/>
    <w:uiPriority w:val="65"/>
    <w:rsid w:val="008F7E4E"/>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TableClassic1">
    <w:name w:val="Table Classic 1"/>
    <w:basedOn w:val="TableNormal"/>
    <w:rsid w:val="008F7E4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ategory">
    <w:name w:val="category"/>
    <w:basedOn w:val="Normal"/>
    <w:rsid w:val="00CF4CFC"/>
    <w:pPr>
      <w:ind w:left="-540"/>
    </w:pPr>
    <w:rPr>
      <w:b/>
      <w:bCs/>
      <w:i/>
      <w:iCs/>
      <w:sz w:val="28"/>
      <w:szCs w:val="20"/>
    </w:rPr>
  </w:style>
  <w:style w:type="character" w:styleId="PlaceholderText">
    <w:name w:val="Placeholder Text"/>
    <w:uiPriority w:val="99"/>
    <w:semiHidden/>
    <w:rsid w:val="0021135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120" w:after="120"/>
      <w:jc w:val="center"/>
      <w:outlineLvl w:val="0"/>
    </w:pPr>
    <w:rPr>
      <w:rFonts w:ascii="Arial" w:hAnsi="Arial" w:cs="Arial"/>
      <w:b/>
      <w:szCs w:val="20"/>
    </w:rPr>
  </w:style>
  <w:style w:type="paragraph" w:styleId="Heading2">
    <w:name w:val="heading 2"/>
    <w:basedOn w:val="Normal"/>
    <w:next w:val="Normal"/>
    <w:qFormat/>
    <w:pPr>
      <w:keepNext/>
      <w:spacing w:before="120" w:after="120"/>
      <w:jc w:val="center"/>
      <w:outlineLvl w:val="1"/>
    </w:pPr>
    <w:rPr>
      <w:rFonts w:ascii="Arial" w:hAnsi="Arial" w:cs="Arial"/>
      <w:b/>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911EA"/>
    <w:rPr>
      <w:rFonts w:ascii="Tahoma" w:hAnsi="Tahoma" w:cs="Tahoma"/>
      <w:sz w:val="16"/>
      <w:szCs w:val="16"/>
    </w:rPr>
  </w:style>
  <w:style w:type="paragraph" w:styleId="Header">
    <w:name w:val="header"/>
    <w:basedOn w:val="Normal"/>
    <w:link w:val="HeaderChar"/>
    <w:rsid w:val="00993B2E"/>
    <w:pPr>
      <w:tabs>
        <w:tab w:val="center" w:pos="4680"/>
        <w:tab w:val="right" w:pos="9360"/>
      </w:tabs>
    </w:pPr>
  </w:style>
  <w:style w:type="character" w:customStyle="1" w:styleId="HeaderChar">
    <w:name w:val="Header Char"/>
    <w:link w:val="Header"/>
    <w:rsid w:val="00993B2E"/>
    <w:rPr>
      <w:sz w:val="24"/>
      <w:szCs w:val="24"/>
    </w:rPr>
  </w:style>
  <w:style w:type="paragraph" w:styleId="Footer">
    <w:name w:val="footer"/>
    <w:basedOn w:val="Normal"/>
    <w:link w:val="FooterChar"/>
    <w:rsid w:val="00993B2E"/>
    <w:pPr>
      <w:tabs>
        <w:tab w:val="center" w:pos="4680"/>
        <w:tab w:val="right" w:pos="9360"/>
      </w:tabs>
    </w:pPr>
  </w:style>
  <w:style w:type="character" w:customStyle="1" w:styleId="FooterChar">
    <w:name w:val="Footer Char"/>
    <w:link w:val="Footer"/>
    <w:rsid w:val="00993B2E"/>
    <w:rPr>
      <w:sz w:val="24"/>
      <w:szCs w:val="24"/>
    </w:rPr>
  </w:style>
  <w:style w:type="paragraph" w:styleId="BodyText">
    <w:name w:val="Body Text"/>
    <w:basedOn w:val="Normal"/>
    <w:link w:val="BodyTextChar"/>
    <w:rsid w:val="00FD2789"/>
    <w:rPr>
      <w:i/>
      <w:iCs/>
    </w:rPr>
  </w:style>
  <w:style w:type="character" w:customStyle="1" w:styleId="BodyTextChar">
    <w:name w:val="Body Text Char"/>
    <w:link w:val="BodyText"/>
    <w:rsid w:val="00FD2789"/>
    <w:rPr>
      <w:i/>
      <w:iCs/>
      <w:sz w:val="24"/>
      <w:szCs w:val="24"/>
    </w:rPr>
  </w:style>
  <w:style w:type="table" w:styleId="Table3Deffects3">
    <w:name w:val="Table 3D effects 3"/>
    <w:basedOn w:val="TableNormal"/>
    <w:rsid w:val="008F7E4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
    <w:name w:val="Table Grid 1"/>
    <w:basedOn w:val="TableNormal"/>
    <w:rsid w:val="008F7E4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Elegant">
    <w:name w:val="Table Elegant"/>
    <w:basedOn w:val="TableNormal"/>
    <w:rsid w:val="008F7E4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F7E4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LightList-Accent1">
    <w:name w:val="Light List Accent 1"/>
    <w:basedOn w:val="TableNormal"/>
    <w:uiPriority w:val="61"/>
    <w:rsid w:val="008F7E4E"/>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Grid">
    <w:name w:val="Light Grid"/>
    <w:basedOn w:val="TableNormal"/>
    <w:uiPriority w:val="62"/>
    <w:rsid w:val="008F7E4E"/>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List1-Accent1">
    <w:name w:val="Medium List 1 Accent 1"/>
    <w:basedOn w:val="TableNormal"/>
    <w:uiPriority w:val="65"/>
    <w:rsid w:val="008F7E4E"/>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TableClassic1">
    <w:name w:val="Table Classic 1"/>
    <w:basedOn w:val="TableNormal"/>
    <w:rsid w:val="008F7E4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ategory">
    <w:name w:val="category"/>
    <w:basedOn w:val="Normal"/>
    <w:rsid w:val="00CF4CFC"/>
    <w:pPr>
      <w:ind w:left="-540"/>
    </w:pPr>
    <w:rPr>
      <w:b/>
      <w:bCs/>
      <w:i/>
      <w:iCs/>
      <w:sz w:val="28"/>
      <w:szCs w:val="20"/>
    </w:rPr>
  </w:style>
  <w:style w:type="character" w:styleId="PlaceholderText">
    <w:name w:val="Placeholder Text"/>
    <w:uiPriority w:val="99"/>
    <w:semiHidden/>
    <w:rsid w:val="002113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56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26502-0CC2-4733-8139-42C9B6017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956</Words>
  <Characters>6269</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2014-04-24T18:34:00Z</dcterms:created>
  <dcterms:modified xsi:type="dcterms:W3CDTF">2014-04-24T18:34:00Z</dcterms:modified>
</cp:coreProperties>
</file>