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01" w:rsidRDefault="00E01401" w:rsidP="00E01401">
      <w:pPr>
        <w:pStyle w:val="NormalWeb"/>
        <w:jc w:val="center"/>
        <w:rPr>
          <w:rFonts w:ascii="Arial" w:hAnsi="Arial" w:cs="Arial"/>
          <w:sz w:val="20"/>
          <w:szCs w:val="20"/>
        </w:rPr>
      </w:pPr>
      <w:r>
        <w:rPr>
          <w:rFonts w:ascii="Arial" w:hAnsi="Arial" w:cs="Arial"/>
          <w:sz w:val="20"/>
          <w:szCs w:val="20"/>
        </w:rPr>
        <w:t>UNIVERSITY OF ILLINOIS</w:t>
      </w:r>
    </w:p>
    <w:p w:rsidR="00E01401" w:rsidRDefault="00E01401" w:rsidP="00E01401">
      <w:pPr>
        <w:pStyle w:val="NormalWeb"/>
        <w:jc w:val="center"/>
        <w:rPr>
          <w:rFonts w:ascii="Arial" w:hAnsi="Arial" w:cs="Arial"/>
          <w:sz w:val="20"/>
          <w:szCs w:val="20"/>
        </w:rPr>
      </w:pPr>
      <w:r>
        <w:rPr>
          <w:rFonts w:ascii="Arial" w:hAnsi="Arial" w:cs="Arial"/>
          <w:sz w:val="20"/>
          <w:szCs w:val="20"/>
        </w:rPr>
        <w:t>DEPARTMENT OF VETERINARY CLINICAL MEDICINE</w:t>
      </w:r>
    </w:p>
    <w:p w:rsidR="00E01401" w:rsidRDefault="00E01401" w:rsidP="00E01401">
      <w:pPr>
        <w:pStyle w:val="NormalWeb"/>
        <w:jc w:val="center"/>
        <w:rPr>
          <w:rFonts w:ascii="Arial" w:hAnsi="Arial" w:cs="Arial"/>
          <w:sz w:val="20"/>
          <w:szCs w:val="20"/>
        </w:rPr>
      </w:pPr>
      <w:r>
        <w:rPr>
          <w:rFonts w:ascii="Arial" w:hAnsi="Arial" w:cs="Arial"/>
          <w:sz w:val="20"/>
          <w:szCs w:val="20"/>
        </w:rPr>
        <w:t>POSITION ANNOUNCEMENT</w:t>
      </w:r>
    </w:p>
    <w:p w:rsidR="00E01401" w:rsidRDefault="00E01401" w:rsidP="00E01401">
      <w:pPr>
        <w:pStyle w:val="NormalWeb"/>
        <w:jc w:val="center"/>
        <w:rPr>
          <w:rFonts w:ascii="Arial" w:hAnsi="Arial" w:cs="Arial"/>
          <w:sz w:val="20"/>
          <w:szCs w:val="20"/>
        </w:rPr>
      </w:pPr>
      <w:r>
        <w:rPr>
          <w:rFonts w:ascii="Arial" w:hAnsi="Arial" w:cs="Arial"/>
          <w:sz w:val="20"/>
          <w:szCs w:val="20"/>
        </w:rPr>
        <w:t> </w:t>
      </w:r>
    </w:p>
    <w:p w:rsidR="00E01401" w:rsidRDefault="00E01401" w:rsidP="00E01401">
      <w:pPr>
        <w:pStyle w:val="NormalWeb"/>
        <w:rPr>
          <w:rFonts w:ascii="Arial" w:hAnsi="Arial" w:cs="Arial"/>
          <w:sz w:val="20"/>
          <w:szCs w:val="20"/>
        </w:rPr>
      </w:pPr>
      <w:r>
        <w:rPr>
          <w:rFonts w:ascii="Arial" w:hAnsi="Arial" w:cs="Arial"/>
          <w:sz w:val="20"/>
          <w:szCs w:val="20"/>
        </w:rPr>
        <w:t>POSITION: Full-time 100% (12 month basis), open Rank, Clinical-Track or Tenure-Track Assistant, Associate, or Full Professor in</w:t>
      </w:r>
      <w:r>
        <w:rPr>
          <w:rFonts w:ascii="Arial" w:hAnsi="Arial" w:cs="Arial"/>
          <w:sz w:val="20"/>
          <w:szCs w:val="20"/>
        </w:rPr>
        <w:t> Dermatology</w:t>
      </w:r>
    </w:p>
    <w:p w:rsidR="00E01401" w:rsidRDefault="00E01401" w:rsidP="00E01401">
      <w:pPr>
        <w:pStyle w:val="NormalWeb"/>
        <w:rPr>
          <w:rFonts w:ascii="Arial" w:hAnsi="Arial" w:cs="Arial"/>
          <w:sz w:val="20"/>
          <w:szCs w:val="20"/>
        </w:rPr>
      </w:pPr>
      <w:r>
        <w:rPr>
          <w:rFonts w:ascii="Arial" w:hAnsi="Arial" w:cs="Arial"/>
          <w:sz w:val="20"/>
          <w:szCs w:val="20"/>
        </w:rPr>
        <w:t>LOCATION: University of Illinois Urbana-Champaign (UIUC), College of Veterinary Medicine, Department of Veterinary Clinical Medicine, Urbana, IL 61802</w:t>
      </w:r>
    </w:p>
    <w:p w:rsidR="00E01401" w:rsidRDefault="00E01401" w:rsidP="00E01401">
      <w:pPr>
        <w:pStyle w:val="NormalWeb"/>
        <w:rPr>
          <w:rFonts w:ascii="Arial" w:hAnsi="Arial" w:cs="Arial"/>
          <w:sz w:val="20"/>
          <w:szCs w:val="20"/>
        </w:rPr>
      </w:pPr>
      <w:r>
        <w:rPr>
          <w:rFonts w:ascii="Arial" w:hAnsi="Arial" w:cs="Arial"/>
          <w:sz w:val="20"/>
          <w:szCs w:val="20"/>
        </w:rPr>
        <w:t>RANK AND SALARY: An attractive compensation package with enrollment in the UIUC health and retirement benefits system will be offered, commensurate with the successful applicant’s experience, qualifications and potential contributions to the College.</w:t>
      </w:r>
    </w:p>
    <w:p w:rsidR="00E01401" w:rsidRDefault="00E01401" w:rsidP="00E01401">
      <w:pPr>
        <w:pStyle w:val="NormalWeb"/>
        <w:rPr>
          <w:rFonts w:ascii="Arial" w:hAnsi="Arial" w:cs="Arial"/>
          <w:sz w:val="20"/>
          <w:szCs w:val="20"/>
        </w:rPr>
      </w:pPr>
      <w:r>
        <w:rPr>
          <w:rFonts w:ascii="Arial" w:hAnsi="Arial" w:cs="Arial"/>
          <w:sz w:val="20"/>
          <w:szCs w:val="20"/>
        </w:rPr>
        <w:t>PROFESSIONAL OPPORTUNITIES: The University of Illinois has a tradition of excellence as a Land Grant University and a Tier One Research University. The College of Veterinary Medicine has an innovative professional veterinary curriculum and is also focusing on expanding integration of clinical, applied and basic research efforts across the college and university. A motivated candidate will find many opportunities to build a fulfilling and rewarding career.</w:t>
      </w:r>
    </w:p>
    <w:p w:rsidR="00E01401" w:rsidRDefault="00E01401" w:rsidP="00E01401">
      <w:pPr>
        <w:pStyle w:val="NormalWeb"/>
        <w:rPr>
          <w:rFonts w:ascii="Arial" w:hAnsi="Arial" w:cs="Arial"/>
          <w:sz w:val="20"/>
          <w:szCs w:val="20"/>
        </w:rPr>
      </w:pPr>
      <w:r>
        <w:rPr>
          <w:rFonts w:ascii="Arial" w:hAnsi="Arial" w:cs="Arial"/>
          <w:sz w:val="20"/>
          <w:szCs w:val="20"/>
        </w:rPr>
        <w:t>T</w:t>
      </w:r>
      <w:r>
        <w:rPr>
          <w:rFonts w:ascii="Arial" w:hAnsi="Arial" w:cs="Arial"/>
          <w:sz w:val="20"/>
          <w:szCs w:val="20"/>
        </w:rPr>
        <w:t xml:space="preserve">he Department of Veterinary Clinical Medicine features modern research and animal care facilities. The faculty and staff provide broad public engagement through operation of the Veterinary Teaching Hospital, a regional primary and referral care center for the delivery of state-of-the art veterinary medical services. </w:t>
      </w:r>
      <w:proofErr w:type="gramStart"/>
      <w:r>
        <w:rPr>
          <w:rFonts w:ascii="Arial" w:hAnsi="Arial" w:cs="Arial"/>
          <w:sz w:val="20"/>
          <w:szCs w:val="20"/>
        </w:rPr>
        <w:t>Faculty conduct discovery, instruction, and service relevant to companion animals, horse, food and fiber animals, exotic, wildlife and zoological species.</w:t>
      </w:r>
      <w:proofErr w:type="gramEnd"/>
      <w:r>
        <w:rPr>
          <w:rFonts w:ascii="Arial" w:hAnsi="Arial" w:cs="Arial"/>
          <w:sz w:val="20"/>
          <w:szCs w:val="20"/>
        </w:rPr>
        <w:t xml:space="preserve"> We are dedicated not only to animal health and welfare, but also to the improved understanding of the human-animal bond, food production systems and ecosystem health. The University of Illinois is one of the premier public research universities in the country, known for its uniquely multidisciplinary collaborative research environment. The College of Veterinary Medicine boasts an expert faculty with diverse and complementary interests.  The Dermatology Service is currently engaged in collaborative research in </w:t>
      </w:r>
      <w:proofErr w:type="spellStart"/>
      <w:r>
        <w:rPr>
          <w:rFonts w:ascii="Arial" w:hAnsi="Arial" w:cs="Arial"/>
          <w:sz w:val="20"/>
          <w:szCs w:val="20"/>
        </w:rPr>
        <w:t>dermatoimmunology</w:t>
      </w:r>
      <w:proofErr w:type="spellEnd"/>
      <w:r>
        <w:rPr>
          <w:rFonts w:ascii="Arial" w:hAnsi="Arial" w:cs="Arial"/>
          <w:sz w:val="20"/>
          <w:szCs w:val="20"/>
        </w:rPr>
        <w:t xml:space="preserve">, </w:t>
      </w:r>
      <w:proofErr w:type="spellStart"/>
      <w:r>
        <w:rPr>
          <w:rFonts w:ascii="Arial" w:hAnsi="Arial" w:cs="Arial"/>
          <w:sz w:val="20"/>
          <w:szCs w:val="20"/>
        </w:rPr>
        <w:t>dermatomicrobiology</w:t>
      </w:r>
      <w:proofErr w:type="spellEnd"/>
      <w:r>
        <w:rPr>
          <w:rFonts w:ascii="Arial" w:hAnsi="Arial" w:cs="Arial"/>
          <w:sz w:val="20"/>
          <w:szCs w:val="20"/>
        </w:rPr>
        <w:t xml:space="preserve">, </w:t>
      </w:r>
      <w:proofErr w:type="spellStart"/>
      <w:r>
        <w:rPr>
          <w:rFonts w:ascii="Arial" w:hAnsi="Arial" w:cs="Arial"/>
          <w:sz w:val="20"/>
          <w:szCs w:val="20"/>
        </w:rPr>
        <w:t>dermatopharmacology</w:t>
      </w:r>
      <w:proofErr w:type="spellEnd"/>
      <w:r>
        <w:rPr>
          <w:rFonts w:ascii="Arial" w:hAnsi="Arial" w:cs="Arial"/>
          <w:sz w:val="20"/>
          <w:szCs w:val="20"/>
        </w:rPr>
        <w:t>,</w:t>
      </w:r>
      <w:proofErr w:type="gramStart"/>
      <w:r>
        <w:rPr>
          <w:rFonts w:ascii="Arial" w:hAnsi="Arial" w:cs="Arial"/>
          <w:sz w:val="20"/>
          <w:szCs w:val="20"/>
        </w:rPr>
        <w:t>  and</w:t>
      </w:r>
      <w:proofErr w:type="gramEnd"/>
      <w:r>
        <w:rPr>
          <w:rFonts w:ascii="Arial" w:hAnsi="Arial" w:cs="Arial"/>
          <w:sz w:val="20"/>
          <w:szCs w:val="20"/>
        </w:rPr>
        <w:t xml:space="preserve"> </w:t>
      </w:r>
      <w:proofErr w:type="spellStart"/>
      <w:r>
        <w:rPr>
          <w:rFonts w:ascii="Arial" w:hAnsi="Arial" w:cs="Arial"/>
          <w:sz w:val="20"/>
          <w:szCs w:val="20"/>
        </w:rPr>
        <w:t>dermatopathology</w:t>
      </w:r>
      <w:proofErr w:type="spellEnd"/>
      <w:r>
        <w:rPr>
          <w:rFonts w:ascii="Arial" w:hAnsi="Arial" w:cs="Arial"/>
          <w:sz w:val="20"/>
          <w:szCs w:val="20"/>
        </w:rPr>
        <w:t>, with abundant opportunities in other research fields.</w:t>
      </w:r>
    </w:p>
    <w:p w:rsidR="00E01401" w:rsidRDefault="00E01401" w:rsidP="00E01401">
      <w:pPr>
        <w:pStyle w:val="NormalWeb"/>
        <w:rPr>
          <w:rFonts w:ascii="Arial" w:hAnsi="Arial" w:cs="Arial"/>
          <w:sz w:val="20"/>
          <w:szCs w:val="20"/>
        </w:rPr>
      </w:pPr>
      <w:r>
        <w:rPr>
          <w:rFonts w:ascii="Arial" w:hAnsi="Arial" w:cs="Arial"/>
          <w:sz w:val="20"/>
          <w:szCs w:val="20"/>
        </w:rPr>
        <w:t>PERSONAL OPPORTUNITIES: Urbana-Champaign offers the residential advantages of a medium-sized university city, excellent cultural opportunities, and a high quality of life. In 2010, the University of Illinois at Urbana-Champaign received top rankings by Harvard University’s Collaborative on Academic Careers in Higher Education for its pre-tenure practices in balancing work and home.</w:t>
      </w:r>
    </w:p>
    <w:p w:rsidR="00E01401" w:rsidRDefault="00E01401" w:rsidP="00E01401">
      <w:pPr>
        <w:pStyle w:val="NormalWeb"/>
        <w:rPr>
          <w:rFonts w:ascii="Arial" w:hAnsi="Arial" w:cs="Arial"/>
          <w:sz w:val="20"/>
          <w:szCs w:val="20"/>
        </w:rPr>
      </w:pPr>
      <w:r>
        <w:rPr>
          <w:rFonts w:ascii="Arial" w:hAnsi="Arial" w:cs="Arial"/>
          <w:sz w:val="20"/>
          <w:szCs w:val="20"/>
        </w:rPr>
        <w:t xml:space="preserve"> QUALIFICATIONS: A DVM degree (or equivalent) and residency training approved by the American College of Veterinary Dermatology (ACVD) or the European College of Veterinary Dermatology (ECVD) are required. Preference will be given to candidates that are a </w:t>
      </w:r>
      <w:proofErr w:type="spellStart"/>
      <w:r>
        <w:rPr>
          <w:rFonts w:ascii="Arial" w:hAnsi="Arial" w:cs="Arial"/>
          <w:sz w:val="20"/>
          <w:szCs w:val="20"/>
        </w:rPr>
        <w:t>Diplomate</w:t>
      </w:r>
      <w:proofErr w:type="spellEnd"/>
      <w:r>
        <w:rPr>
          <w:rFonts w:ascii="Arial" w:hAnsi="Arial" w:cs="Arial"/>
          <w:sz w:val="20"/>
          <w:szCs w:val="20"/>
        </w:rPr>
        <w:t xml:space="preserve"> of the ACVD or ECVD, hold an M.S. or Ph.D. degree, and/or have a record of successful research funding and productivity. Strong communication </w:t>
      </w:r>
      <w:proofErr w:type="gramStart"/>
      <w:r>
        <w:rPr>
          <w:rFonts w:ascii="Arial" w:hAnsi="Arial" w:cs="Arial"/>
          <w:sz w:val="20"/>
          <w:szCs w:val="20"/>
        </w:rPr>
        <w:t>and  interpersonal</w:t>
      </w:r>
      <w:proofErr w:type="gramEnd"/>
      <w:r>
        <w:rPr>
          <w:rFonts w:ascii="Arial" w:hAnsi="Arial" w:cs="Arial"/>
          <w:sz w:val="20"/>
          <w:szCs w:val="20"/>
        </w:rPr>
        <w:t xml:space="preserve"> skills and a desire to train professional and graduate students are essential.</w:t>
      </w:r>
    </w:p>
    <w:p w:rsidR="00E01401" w:rsidRDefault="00E01401" w:rsidP="00E01401">
      <w:pPr>
        <w:pStyle w:val="NormalWeb"/>
        <w:rPr>
          <w:rFonts w:ascii="Arial" w:hAnsi="Arial" w:cs="Arial"/>
          <w:sz w:val="20"/>
          <w:szCs w:val="20"/>
        </w:rPr>
      </w:pPr>
      <w:r>
        <w:rPr>
          <w:rFonts w:ascii="Arial" w:hAnsi="Arial" w:cs="Arial"/>
          <w:sz w:val="20"/>
          <w:szCs w:val="20"/>
        </w:rPr>
        <w:t xml:space="preserve"> RESPONSIBILITIES: Primary responsibilities are to provide clinical teaching and service in veterinary dermatology, contribute to the instruction of veterinary students, interns, residents and graduate students, and establish a strong rapport with clients and referring veterinarians. Teaching responsibilities will include didactic, small group and laboratory instruction.  Allocation of time among clinical service, </w:t>
      </w:r>
      <w:r>
        <w:rPr>
          <w:rFonts w:ascii="Arial" w:hAnsi="Arial" w:cs="Arial"/>
          <w:sz w:val="20"/>
          <w:szCs w:val="20"/>
        </w:rPr>
        <w:lastRenderedPageBreak/>
        <w:t>instruction, and research activities will be dependent upon the candidate’s experience and academic interests.</w:t>
      </w:r>
    </w:p>
    <w:p w:rsidR="00E01401" w:rsidRDefault="00E01401" w:rsidP="00E01401">
      <w:pPr>
        <w:pStyle w:val="NormalWeb"/>
        <w:rPr>
          <w:rFonts w:ascii="Arial" w:hAnsi="Arial" w:cs="Arial"/>
          <w:sz w:val="20"/>
          <w:szCs w:val="20"/>
        </w:rPr>
      </w:pPr>
      <w:r>
        <w:rPr>
          <w:rFonts w:ascii="Arial" w:hAnsi="Arial" w:cs="Arial"/>
          <w:sz w:val="20"/>
          <w:szCs w:val="20"/>
        </w:rPr>
        <w:t>STARTING DATE: Negotiable.</w:t>
      </w:r>
    </w:p>
    <w:p w:rsidR="00E01401" w:rsidRDefault="00E01401" w:rsidP="00E01401">
      <w:pPr>
        <w:pStyle w:val="NormalWeb"/>
        <w:rPr>
          <w:rFonts w:ascii="Arial" w:hAnsi="Arial" w:cs="Arial"/>
          <w:sz w:val="20"/>
          <w:szCs w:val="20"/>
        </w:rPr>
      </w:pPr>
      <w:r>
        <w:rPr>
          <w:rFonts w:ascii="Arial" w:hAnsi="Arial" w:cs="Arial"/>
          <w:sz w:val="20"/>
          <w:szCs w:val="20"/>
        </w:rPr>
        <w:t>C</w:t>
      </w:r>
      <w:r>
        <w:rPr>
          <w:rFonts w:ascii="Arial" w:hAnsi="Arial" w:cs="Arial"/>
          <w:sz w:val="20"/>
          <w:szCs w:val="20"/>
        </w:rPr>
        <w:t>LOSING DATE: In order to receive full consideration, applications must be received by May 30, 2014. Applicants may be interviewed before the closing date; however, no hiring decision will be made until after that date.</w:t>
      </w:r>
    </w:p>
    <w:p w:rsidR="00E01401" w:rsidRDefault="00E01401" w:rsidP="00E01401">
      <w:pPr>
        <w:pStyle w:val="NormalWeb"/>
        <w:rPr>
          <w:rFonts w:ascii="Arial" w:hAnsi="Arial" w:cs="Arial"/>
          <w:sz w:val="20"/>
          <w:szCs w:val="20"/>
        </w:rPr>
      </w:pPr>
      <w:r>
        <w:rPr>
          <w:rFonts w:ascii="Arial" w:hAnsi="Arial" w:cs="Arial"/>
          <w:sz w:val="20"/>
          <w:szCs w:val="20"/>
        </w:rPr>
        <w:t>APPLICATION PROCEDURE: Please create your candidate profile through </w:t>
      </w:r>
      <w:hyperlink r:id="rId5" w:history="1">
        <w:r>
          <w:rPr>
            <w:rStyle w:val="Hyperlink"/>
            <w:rFonts w:ascii="Arial" w:hAnsi="Arial" w:cs="Arial"/>
            <w:sz w:val="20"/>
            <w:szCs w:val="20"/>
          </w:rPr>
          <w:t>https://jobs.illinois.edu</w:t>
        </w:r>
      </w:hyperlink>
    </w:p>
    <w:p w:rsidR="00E01401" w:rsidRDefault="00E01401" w:rsidP="00E01401">
      <w:pPr>
        <w:pStyle w:val="NormalWeb"/>
        <w:rPr>
          <w:rFonts w:ascii="Arial" w:hAnsi="Arial" w:cs="Arial"/>
          <w:sz w:val="20"/>
          <w:szCs w:val="20"/>
        </w:rPr>
      </w:pPr>
      <w:r>
        <w:rPr>
          <w:rFonts w:ascii="Arial" w:hAnsi="Arial" w:cs="Arial"/>
          <w:sz w:val="20"/>
          <w:szCs w:val="20"/>
        </w:rPr>
        <w:t xml:space="preserve">Upload application materials, including your application letter, resume, transcripts, and names and email contact information for three references by May 30, 2014. All requested information must be submitted for your application to be considered. Additional information about the position can be obtained from Dr. Mark Mitchell at the address below, by e-mail </w:t>
      </w:r>
      <w:hyperlink r:id="rId6" w:history="1">
        <w:r>
          <w:rPr>
            <w:rStyle w:val="Hyperlink"/>
            <w:rFonts w:ascii="Arial" w:hAnsi="Arial" w:cs="Arial"/>
            <w:sz w:val="20"/>
            <w:szCs w:val="20"/>
          </w:rPr>
          <w:t>mmitch@illinois.edu</w:t>
        </w:r>
      </w:hyperlink>
      <w:r>
        <w:rPr>
          <w:rFonts w:ascii="Arial" w:hAnsi="Arial" w:cs="Arial"/>
          <w:sz w:val="20"/>
          <w:szCs w:val="20"/>
        </w:rPr>
        <w:t>. This is a security-sensitive position.  Comprehensive background checks, which may include but not be limited to a criminal conviction information check, will be conducted.</w:t>
      </w:r>
      <w:r>
        <w:rPr>
          <w:rFonts w:ascii="Arial" w:hAnsi="Arial" w:cs="Arial"/>
          <w:sz w:val="20"/>
          <w:szCs w:val="20"/>
        </w:rPr>
        <w:br/>
        <w:t>  </w:t>
      </w:r>
    </w:p>
    <w:p w:rsidR="00E01401" w:rsidRDefault="00E01401" w:rsidP="00E01401">
      <w:pPr>
        <w:pStyle w:val="NormalWeb"/>
        <w:jc w:val="center"/>
        <w:rPr>
          <w:rFonts w:ascii="Arial" w:hAnsi="Arial" w:cs="Arial"/>
          <w:sz w:val="20"/>
          <w:szCs w:val="20"/>
        </w:rPr>
      </w:pPr>
      <w:r>
        <w:rPr>
          <w:rFonts w:ascii="Arial" w:hAnsi="Arial" w:cs="Arial"/>
          <w:sz w:val="20"/>
          <w:szCs w:val="20"/>
        </w:rPr>
        <w:t>Dr. Mark Mitchell, Chair, Search Committee</w:t>
      </w:r>
    </w:p>
    <w:p w:rsidR="00E01401" w:rsidRDefault="00E01401" w:rsidP="00E01401">
      <w:pPr>
        <w:pStyle w:val="NormalWeb"/>
        <w:jc w:val="center"/>
        <w:rPr>
          <w:rFonts w:ascii="Arial" w:hAnsi="Arial" w:cs="Arial"/>
          <w:sz w:val="20"/>
          <w:szCs w:val="20"/>
        </w:rPr>
      </w:pPr>
      <w:r>
        <w:rPr>
          <w:rFonts w:ascii="Arial" w:hAnsi="Arial" w:cs="Arial"/>
          <w:sz w:val="20"/>
          <w:szCs w:val="20"/>
        </w:rPr>
        <w:t>Department of Veterinary Clinical Medicine</w:t>
      </w:r>
    </w:p>
    <w:p w:rsidR="00E01401" w:rsidRDefault="00E01401" w:rsidP="00E01401">
      <w:pPr>
        <w:pStyle w:val="NormalWeb"/>
        <w:jc w:val="center"/>
        <w:rPr>
          <w:rFonts w:ascii="Arial" w:hAnsi="Arial" w:cs="Arial"/>
          <w:sz w:val="20"/>
          <w:szCs w:val="20"/>
        </w:rPr>
      </w:pPr>
      <w:r>
        <w:rPr>
          <w:rFonts w:ascii="Arial" w:hAnsi="Arial" w:cs="Arial"/>
          <w:sz w:val="20"/>
          <w:szCs w:val="20"/>
        </w:rPr>
        <w:t>University of Illinois</w:t>
      </w:r>
    </w:p>
    <w:p w:rsidR="00E01401" w:rsidRDefault="00E01401" w:rsidP="00E01401">
      <w:pPr>
        <w:pStyle w:val="NormalWeb"/>
        <w:jc w:val="center"/>
        <w:rPr>
          <w:rFonts w:ascii="Arial" w:hAnsi="Arial" w:cs="Arial"/>
          <w:sz w:val="20"/>
          <w:szCs w:val="20"/>
        </w:rPr>
      </w:pPr>
      <w:r>
        <w:rPr>
          <w:rFonts w:ascii="Arial" w:hAnsi="Arial" w:cs="Arial"/>
          <w:sz w:val="20"/>
          <w:szCs w:val="20"/>
        </w:rPr>
        <w:t>1008 W. Hazelwood Drive</w:t>
      </w:r>
    </w:p>
    <w:p w:rsidR="00E01401" w:rsidRDefault="00E01401" w:rsidP="00E01401">
      <w:pPr>
        <w:pStyle w:val="NormalWeb"/>
        <w:jc w:val="center"/>
        <w:rPr>
          <w:rFonts w:ascii="Arial" w:hAnsi="Arial" w:cs="Arial"/>
          <w:sz w:val="20"/>
          <w:szCs w:val="20"/>
        </w:rPr>
      </w:pPr>
      <w:r>
        <w:rPr>
          <w:rFonts w:ascii="Arial" w:hAnsi="Arial" w:cs="Arial"/>
          <w:sz w:val="20"/>
          <w:szCs w:val="20"/>
        </w:rPr>
        <w:t>Urbana, IL 61802</w:t>
      </w:r>
    </w:p>
    <w:p w:rsidR="00E01401" w:rsidRDefault="00E01401" w:rsidP="00E01401">
      <w:pPr>
        <w:pStyle w:val="NormalWeb"/>
        <w:rPr>
          <w:rFonts w:ascii="Arial" w:hAnsi="Arial" w:cs="Arial"/>
          <w:sz w:val="20"/>
          <w:szCs w:val="20"/>
        </w:rPr>
      </w:pPr>
      <w:bookmarkStart w:id="0" w:name="_GoBack"/>
      <w:bookmarkEnd w:id="0"/>
      <w:r>
        <w:rPr>
          <w:rFonts w:ascii="Arial" w:hAnsi="Arial" w:cs="Arial"/>
          <w:sz w:val="20"/>
          <w:szCs w:val="20"/>
        </w:rPr>
        <w:t>Illinois is an equal opportunity employer and all qualified applicants will receive consideration for employment without regard to race, religion, color, national origin, sex, age, status as a protected veteran, or status as a qualified individual with a disability. Illinois welcomes individuals with diverse backgrounds, experiences, and ideas who embrace and value diversity and inclusivity. (</w:t>
      </w:r>
      <w:hyperlink r:id="rId7" w:history="1">
        <w:r>
          <w:rPr>
            <w:rStyle w:val="Hyperlink"/>
            <w:rFonts w:ascii="Arial" w:hAnsi="Arial" w:cs="Arial"/>
            <w:sz w:val="20"/>
            <w:szCs w:val="20"/>
          </w:rPr>
          <w:t>www.inclusiveillinois.illinois.edu</w:t>
        </w:r>
      </w:hyperlink>
      <w:r>
        <w:rPr>
          <w:rFonts w:ascii="Arial" w:hAnsi="Arial" w:cs="Arial"/>
          <w:sz w:val="20"/>
          <w:szCs w:val="20"/>
        </w:rPr>
        <w:t>). </w:t>
      </w:r>
    </w:p>
    <w:p w:rsidR="002D4FF9" w:rsidRDefault="002D4FF9"/>
    <w:sectPr w:rsidR="002D4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01"/>
    <w:rsid w:val="002D4FF9"/>
    <w:rsid w:val="00E0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401"/>
    <w:rPr>
      <w:color w:val="0000FF"/>
      <w:u w:val="single"/>
    </w:rPr>
  </w:style>
  <w:style w:type="paragraph" w:styleId="NormalWeb">
    <w:name w:val="Normal (Web)"/>
    <w:basedOn w:val="Normal"/>
    <w:uiPriority w:val="99"/>
    <w:semiHidden/>
    <w:unhideWhenUsed/>
    <w:rsid w:val="00E01401"/>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1401"/>
    <w:rPr>
      <w:color w:val="0000FF"/>
      <w:u w:val="single"/>
    </w:rPr>
  </w:style>
  <w:style w:type="paragraph" w:styleId="NormalWeb">
    <w:name w:val="Normal (Web)"/>
    <w:basedOn w:val="Normal"/>
    <w:uiPriority w:val="99"/>
    <w:semiHidden/>
    <w:unhideWhenUsed/>
    <w:rsid w:val="00E0140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1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clusiveillinois.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mitch@illinois.edu" TargetMode="External"/><Relationship Id="rId5" Type="http://schemas.openxmlformats.org/officeDocument/2006/relationships/hyperlink" Target="https://jobs.illinoi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 of I, VetMed</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Campbell</dc:creator>
  <cp:lastModifiedBy>Karen Campbell</cp:lastModifiedBy>
  <cp:revision>1</cp:revision>
  <dcterms:created xsi:type="dcterms:W3CDTF">2014-04-15T21:08:00Z</dcterms:created>
  <dcterms:modified xsi:type="dcterms:W3CDTF">2014-04-15T21:11:00Z</dcterms:modified>
</cp:coreProperties>
</file>